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01684059" w:rsidR="00D024B9" w:rsidRPr="0004284F" w:rsidRDefault="003636D2" w:rsidP="00D024B9">
      <w:pPr>
        <w:pStyle w:val="Heading2"/>
        <w:rPr>
          <w:rFonts w:ascii="Arial" w:hAnsi="Arial" w:cs="Arial"/>
          <w:color w:val="000000" w:themeColor="text2"/>
        </w:rPr>
      </w:pPr>
      <w:r w:rsidRPr="0004284F">
        <w:rPr>
          <w:rFonts w:ascii="Arial" w:hAnsi="Arial" w:cs="Arial"/>
          <w:color w:val="000000" w:themeColor="text2"/>
        </w:rPr>
        <w:t>ACMVET5X</w:t>
      </w:r>
      <w:r w:rsidR="00836926" w:rsidRPr="0004284F">
        <w:rPr>
          <w:rFonts w:ascii="Arial" w:hAnsi="Arial" w:cs="Arial"/>
          <w:color w:val="000000" w:themeColor="text2"/>
        </w:rPr>
        <w:t>19</w:t>
      </w:r>
      <w:r w:rsidR="00D024B9" w:rsidRPr="0004284F">
        <w:rPr>
          <w:rFonts w:ascii="Arial" w:hAnsi="Arial" w:cs="Arial"/>
          <w:color w:val="000000" w:themeColor="text2"/>
        </w:rPr>
        <w:t xml:space="preserve"> </w:t>
      </w:r>
      <w:r w:rsidRPr="0004284F">
        <w:rPr>
          <w:rFonts w:ascii="Arial" w:hAnsi="Arial" w:cs="Arial"/>
          <w:color w:val="000000" w:themeColor="text2"/>
        </w:rPr>
        <w:t>Enhance professional practice</w:t>
      </w:r>
      <w:r w:rsidR="00397DF1" w:rsidRPr="0004284F">
        <w:rPr>
          <w:rFonts w:ascii="Arial" w:hAnsi="Arial" w:cs="Arial"/>
          <w:color w:val="000000" w:themeColor="text2"/>
        </w:rPr>
        <w:t xml:space="preserve"> in veterinary nursing</w:t>
      </w:r>
    </w:p>
    <w:p w14:paraId="22BBCDB7" w14:textId="68E20BFF" w:rsidR="00D024B9" w:rsidRPr="0004284F" w:rsidRDefault="001872F7" w:rsidP="00105D19">
      <w:pPr>
        <w:pStyle w:val="Heading4"/>
        <w:rPr>
          <w:rFonts w:ascii="Arial" w:hAnsi="Arial" w:cs="Arial"/>
        </w:rPr>
      </w:pPr>
      <w:r w:rsidRPr="0004284F">
        <w:rPr>
          <w:rFonts w:ascii="Arial" w:hAnsi="Arial" w:cs="Arial"/>
        </w:rPr>
        <w:t>Unit outcomes</w:t>
      </w:r>
    </w:p>
    <w:p w14:paraId="37D4B7A2" w14:textId="51D83079" w:rsidR="00461543" w:rsidRPr="0004284F" w:rsidRDefault="00461543" w:rsidP="00461543">
      <w:pPr>
        <w:pStyle w:val="SIText"/>
        <w:rPr>
          <w:rFonts w:cs="Arial"/>
        </w:rPr>
      </w:pPr>
      <w:r w:rsidRPr="0004284F">
        <w:rPr>
          <w:rFonts w:cs="Arial"/>
        </w:rPr>
        <w:t xml:space="preserve">This unit describes the knowledge and skills required for veterinary nurses to </w:t>
      </w:r>
      <w:r w:rsidR="003D4C0C" w:rsidRPr="0004284F">
        <w:rPr>
          <w:rFonts w:cs="Arial"/>
        </w:rPr>
        <w:t>enhance their professional practice</w:t>
      </w:r>
      <w:r w:rsidR="0080771E" w:rsidRPr="0004284F">
        <w:rPr>
          <w:rFonts w:cs="Arial"/>
        </w:rPr>
        <w:t>. It</w:t>
      </w:r>
      <w:r w:rsidR="003D4C0C" w:rsidRPr="0004284F">
        <w:rPr>
          <w:rFonts w:cs="Arial"/>
        </w:rPr>
        <w:t xml:space="preserve"> includ</w:t>
      </w:r>
      <w:r w:rsidR="0080771E" w:rsidRPr="0004284F">
        <w:rPr>
          <w:rFonts w:cs="Arial"/>
        </w:rPr>
        <w:t>es</w:t>
      </w:r>
      <w:r w:rsidR="003D4C0C" w:rsidRPr="0004284F">
        <w:rPr>
          <w:rFonts w:cs="Arial"/>
        </w:rPr>
        <w:t xml:space="preserve"> communicating</w:t>
      </w:r>
      <w:r w:rsidRPr="0004284F">
        <w:rPr>
          <w:rFonts w:cs="Arial"/>
        </w:rPr>
        <w:t xml:space="preserve"> </w:t>
      </w:r>
      <w:r w:rsidR="003D4C0C" w:rsidRPr="0004284F">
        <w:rPr>
          <w:rFonts w:cs="Arial"/>
        </w:rPr>
        <w:t>at advanced clinical levels with veterinarians, allied health professionals and practice staff</w:t>
      </w:r>
      <w:r w:rsidR="000E743E" w:rsidRPr="0004284F">
        <w:rPr>
          <w:rFonts w:cs="Arial"/>
        </w:rPr>
        <w:t xml:space="preserve">, </w:t>
      </w:r>
      <w:r w:rsidR="00F8309F" w:rsidRPr="0004284F">
        <w:rPr>
          <w:rFonts w:cs="Arial"/>
        </w:rPr>
        <w:t>seeking ou</w:t>
      </w:r>
      <w:r w:rsidR="0080771E" w:rsidRPr="0004284F">
        <w:rPr>
          <w:rFonts w:cs="Arial"/>
        </w:rPr>
        <w:t xml:space="preserve">t, evaluating and </w:t>
      </w:r>
      <w:r w:rsidR="00F8309F" w:rsidRPr="0004284F">
        <w:rPr>
          <w:rFonts w:cs="Arial"/>
        </w:rPr>
        <w:t>applying clinical and emerg</w:t>
      </w:r>
      <w:r w:rsidR="0080771E" w:rsidRPr="0004284F">
        <w:rPr>
          <w:rFonts w:cs="Arial"/>
        </w:rPr>
        <w:t>ent</w:t>
      </w:r>
      <w:r w:rsidR="00F8309F" w:rsidRPr="0004284F">
        <w:rPr>
          <w:rFonts w:cs="Arial"/>
        </w:rPr>
        <w:t xml:space="preserve"> practices and procedures in veterinary nursing</w:t>
      </w:r>
      <w:r w:rsidR="0080771E" w:rsidRPr="0004284F">
        <w:rPr>
          <w:rFonts w:cs="Arial"/>
        </w:rPr>
        <w:t>,</w:t>
      </w:r>
      <w:r w:rsidR="00F8309F" w:rsidRPr="0004284F">
        <w:rPr>
          <w:rFonts w:cs="Arial"/>
        </w:rPr>
        <w:t xml:space="preserve"> </w:t>
      </w:r>
      <w:r w:rsidR="000E743E" w:rsidRPr="0004284F">
        <w:rPr>
          <w:rFonts w:cs="Arial"/>
        </w:rPr>
        <w:t xml:space="preserve">and </w:t>
      </w:r>
      <w:r w:rsidR="0080771E" w:rsidRPr="0004284F">
        <w:rPr>
          <w:rFonts w:cs="Arial"/>
        </w:rPr>
        <w:t>contributing</w:t>
      </w:r>
      <w:r w:rsidR="000E743E" w:rsidRPr="0004284F">
        <w:rPr>
          <w:rFonts w:cs="Arial"/>
        </w:rPr>
        <w:t xml:space="preserve"> </w:t>
      </w:r>
      <w:r w:rsidR="0080771E" w:rsidRPr="0004284F">
        <w:rPr>
          <w:rFonts w:cs="Arial"/>
        </w:rPr>
        <w:t>to</w:t>
      </w:r>
      <w:r w:rsidR="000E743E" w:rsidRPr="0004284F">
        <w:rPr>
          <w:rFonts w:cs="Arial"/>
        </w:rPr>
        <w:t xml:space="preserve"> the development of practice staff.</w:t>
      </w:r>
    </w:p>
    <w:p w14:paraId="5A73685E" w14:textId="51D3559F" w:rsidR="00461543" w:rsidRPr="0004284F" w:rsidRDefault="00461543" w:rsidP="00461543">
      <w:pPr>
        <w:pStyle w:val="SIText"/>
        <w:rPr>
          <w:rFonts w:cs="Arial"/>
        </w:rPr>
      </w:pPr>
      <w:r w:rsidRPr="0004284F">
        <w:rPr>
          <w:rFonts w:cs="Arial"/>
        </w:rPr>
        <w:t xml:space="preserve">Graduates of the unit will be able to collaborate with multidisciplinary veterinary health professionals and contribute to the </w:t>
      </w:r>
      <w:r w:rsidR="0080771E" w:rsidRPr="0004284F">
        <w:rPr>
          <w:rFonts w:cs="Arial"/>
        </w:rPr>
        <w:t xml:space="preserve">improvement </w:t>
      </w:r>
      <w:r w:rsidRPr="0004284F">
        <w:rPr>
          <w:rFonts w:cs="Arial"/>
        </w:rPr>
        <w:t>of nursing practice</w:t>
      </w:r>
      <w:r w:rsidR="0080771E" w:rsidRPr="0004284F">
        <w:rPr>
          <w:rFonts w:cs="Arial"/>
        </w:rPr>
        <w:t>s</w:t>
      </w:r>
      <w:r w:rsidRPr="0004284F">
        <w:rPr>
          <w:rFonts w:cs="Arial"/>
        </w:rPr>
        <w:t xml:space="preserve"> </w:t>
      </w:r>
      <w:r w:rsidR="0080771E" w:rsidRPr="0004284F">
        <w:rPr>
          <w:rFonts w:cs="Arial"/>
        </w:rPr>
        <w:t xml:space="preserve">and development of staff through the application of </w:t>
      </w:r>
      <w:r w:rsidRPr="0004284F">
        <w:rPr>
          <w:rFonts w:cs="Arial"/>
        </w:rPr>
        <w:t>evidence-based</w:t>
      </w:r>
      <w:r w:rsidR="0080771E" w:rsidRPr="0004284F">
        <w:rPr>
          <w:rFonts w:cs="Arial"/>
        </w:rPr>
        <w:t xml:space="preserve"> information</w:t>
      </w:r>
      <w:r w:rsidRPr="0004284F">
        <w:rPr>
          <w:rFonts w:cs="Arial"/>
        </w:rPr>
        <w:t>.</w:t>
      </w:r>
    </w:p>
    <w:p w14:paraId="4E15FEE3" w14:textId="77777777" w:rsidR="000E743E" w:rsidRPr="0004284F" w:rsidRDefault="00461543" w:rsidP="00461543">
      <w:pPr>
        <w:pStyle w:val="SIText"/>
        <w:rPr>
          <w:rFonts w:cs="Arial"/>
        </w:rPr>
      </w:pPr>
      <w:r w:rsidRPr="0004284F">
        <w:rPr>
          <w:rFonts w:cs="Arial"/>
        </w:rPr>
        <w:t xml:space="preserve">The unit has broad application to advanced veterinary clinical nursing roles in general practice, referral and specialist centres, animal hospitals, and emergency/critical care facilities. </w:t>
      </w:r>
    </w:p>
    <w:p w14:paraId="47A0665E" w14:textId="1FFB9EBD" w:rsidR="000D7A46" w:rsidRPr="0004284F" w:rsidRDefault="00461543" w:rsidP="000E743E">
      <w:pPr>
        <w:pStyle w:val="SIText"/>
        <w:rPr>
          <w:rFonts w:cs="Arial"/>
        </w:rPr>
      </w:pPr>
      <w:r w:rsidRPr="0004284F">
        <w:rPr>
          <w:rFonts w:cs="Arial"/>
        </w:rPr>
        <w:t>Work is undertaken under the supervision of a registered veterinarian, with substantial autonomy, responsibility for quality outcomes, and accountability for managing complex or unpredictable communication tasks in the clinical environment.</w:t>
      </w:r>
    </w:p>
    <w:p w14:paraId="3743C5F1" w14:textId="741CA7E0" w:rsidR="00D024B9" w:rsidRPr="0004284F" w:rsidRDefault="00D024B9" w:rsidP="00D024B9">
      <w:pPr>
        <w:pStyle w:val="BodyTextSI"/>
        <w:rPr>
          <w:rFonts w:ascii="Arial" w:hAnsi="Arial" w:cs="Arial"/>
          <w:b/>
          <w:bCs/>
          <w:color w:val="000000" w:themeColor="text2"/>
        </w:rPr>
      </w:pPr>
      <w:r w:rsidRPr="0004284F">
        <w:rPr>
          <w:rFonts w:ascii="Arial" w:hAnsi="Arial" w:cs="Arial"/>
          <w:b/>
          <w:bCs/>
          <w:color w:val="000000" w:themeColor="text2"/>
        </w:rPr>
        <w:t>Licensing, legislative, regulatory requirements</w:t>
      </w:r>
    </w:p>
    <w:p w14:paraId="044F2D6F" w14:textId="13057AC0" w:rsidR="00105D19" w:rsidRPr="0004284F" w:rsidRDefault="001B4250" w:rsidP="000E743E">
      <w:pPr>
        <w:pStyle w:val="BodyTextSI"/>
        <w:rPr>
          <w:rFonts w:ascii="Arial" w:hAnsi="Arial" w:cs="Arial"/>
          <w:iCs/>
          <w:color w:val="000000" w:themeColor="text2"/>
        </w:rPr>
      </w:pPr>
      <w:r w:rsidRPr="0004284F">
        <w:rPr>
          <w:rFonts w:ascii="Arial" w:hAnsi="Arial" w:cs="Arial"/>
          <w:iCs/>
        </w:rPr>
        <w:t>No licensing, legislative or certification requirements apply to this unit at the time of publication.</w:t>
      </w:r>
    </w:p>
    <w:p w14:paraId="6E8F7907" w14:textId="0AEE94D1" w:rsidR="00105D19" w:rsidRPr="0004284F" w:rsidRDefault="00105D19" w:rsidP="00105D19">
      <w:pPr>
        <w:pStyle w:val="Heading4"/>
        <w:rPr>
          <w:rFonts w:ascii="Arial" w:hAnsi="Arial" w:cs="Arial"/>
          <w:i/>
        </w:rPr>
      </w:pPr>
      <w:r w:rsidRPr="0004284F">
        <w:rPr>
          <w:rFonts w:ascii="Arial" w:hAnsi="Arial" w:cs="Arial"/>
        </w:rPr>
        <w:t>Knowledge</w:t>
      </w:r>
    </w:p>
    <w:p w14:paraId="026B4399" w14:textId="21855C67" w:rsidR="000B0860" w:rsidRPr="0004284F" w:rsidRDefault="000B0860" w:rsidP="000B0860">
      <w:pPr>
        <w:pStyle w:val="SIBulletList1"/>
        <w:rPr>
          <w:rFonts w:cs="Arial"/>
        </w:rPr>
      </w:pPr>
      <w:r w:rsidRPr="0004284F">
        <w:rPr>
          <w:rFonts w:cs="Arial"/>
        </w:rPr>
        <w:t>scope, roles and functions of veterinary health care professionals and int</w:t>
      </w:r>
      <w:r w:rsidR="008752EA" w:rsidRPr="0004284F">
        <w:rPr>
          <w:rFonts w:cs="Arial"/>
        </w:rPr>
        <w:t>ra and inter-veterinary</w:t>
      </w:r>
      <w:r w:rsidRPr="0004284F">
        <w:rPr>
          <w:rFonts w:cs="Arial"/>
        </w:rPr>
        <w:t xml:space="preserve"> services involved in case management, referral pathways and continuity of care.</w:t>
      </w:r>
    </w:p>
    <w:p w14:paraId="680CFE5A" w14:textId="04FC0017" w:rsidR="000B0860" w:rsidRPr="0004284F" w:rsidRDefault="000B0860" w:rsidP="000B0860">
      <w:pPr>
        <w:pStyle w:val="SIBulletList1"/>
        <w:rPr>
          <w:rFonts w:cs="Arial"/>
        </w:rPr>
      </w:pPr>
      <w:r w:rsidRPr="0004284F">
        <w:rPr>
          <w:rFonts w:cs="Arial"/>
        </w:rPr>
        <w:t xml:space="preserve">strategies and frameworks for clinical </w:t>
      </w:r>
      <w:r w:rsidR="004A1B41" w:rsidRPr="0004284F">
        <w:rPr>
          <w:rFonts w:cs="Arial"/>
        </w:rPr>
        <w:t xml:space="preserve">communication, including </w:t>
      </w:r>
      <w:r w:rsidRPr="0004284F">
        <w:rPr>
          <w:rFonts w:cs="Arial"/>
        </w:rPr>
        <w:t>liaison, verification of instructions and the management of sensitive or complex information.</w:t>
      </w:r>
    </w:p>
    <w:p w14:paraId="55869E42" w14:textId="58DB5DD1" w:rsidR="000B0860" w:rsidRPr="0004284F" w:rsidRDefault="000B0860" w:rsidP="000B0860">
      <w:pPr>
        <w:pStyle w:val="SIBulletList1"/>
        <w:rPr>
          <w:rFonts w:cs="Arial"/>
        </w:rPr>
      </w:pPr>
      <w:r w:rsidRPr="0004284F">
        <w:rPr>
          <w:rFonts w:cs="Arial"/>
        </w:rPr>
        <w:t>advanced veterinary terminology, abbreviations and clinical language relevant to case notes, diagnostics, procedures, treatments and patient monitoring</w:t>
      </w:r>
    </w:p>
    <w:p w14:paraId="28723979" w14:textId="25B8DB24" w:rsidR="000B0860" w:rsidRPr="0004284F" w:rsidRDefault="000B0860" w:rsidP="000B0860">
      <w:pPr>
        <w:pStyle w:val="SIBulletList1"/>
        <w:rPr>
          <w:rFonts w:cs="Arial"/>
        </w:rPr>
      </w:pPr>
      <w:r w:rsidRPr="0004284F">
        <w:rPr>
          <w:rFonts w:cs="Arial"/>
        </w:rPr>
        <w:t>sources, characteristics and limitations of veterinary clinical information, including research literature, clinical data, practice records, protocols, and professional guidelines</w:t>
      </w:r>
    </w:p>
    <w:p w14:paraId="41139539" w14:textId="07EAC3D2" w:rsidR="000B0860" w:rsidRPr="0004284F" w:rsidRDefault="000B0860" w:rsidP="000B0860">
      <w:pPr>
        <w:pStyle w:val="SIBulletList1"/>
        <w:rPr>
          <w:rFonts w:cs="Arial"/>
        </w:rPr>
      </w:pPr>
      <w:r w:rsidRPr="0004284F">
        <w:rPr>
          <w:rFonts w:cs="Arial"/>
        </w:rPr>
        <w:t xml:space="preserve">principles of </w:t>
      </w:r>
      <w:r w:rsidR="004A1B41" w:rsidRPr="0004284F">
        <w:rPr>
          <w:rFonts w:cs="Arial"/>
        </w:rPr>
        <w:t xml:space="preserve">research and information review and </w:t>
      </w:r>
      <w:r w:rsidRPr="0004284F">
        <w:rPr>
          <w:rFonts w:cs="Arial"/>
        </w:rPr>
        <w:t xml:space="preserve">evaluation, relevance to scope of practice and appropriate application within the </w:t>
      </w:r>
      <w:r w:rsidR="004A1B41" w:rsidRPr="0004284F">
        <w:rPr>
          <w:rFonts w:cs="Arial"/>
        </w:rPr>
        <w:t>practice</w:t>
      </w:r>
    </w:p>
    <w:p w14:paraId="27508360" w14:textId="157AF93A" w:rsidR="000B0860" w:rsidRPr="0004284F" w:rsidRDefault="000B0860" w:rsidP="000B0860">
      <w:pPr>
        <w:pStyle w:val="SIBulletList1"/>
        <w:rPr>
          <w:rFonts w:cs="Arial"/>
        </w:rPr>
      </w:pPr>
      <w:r w:rsidRPr="0004284F">
        <w:rPr>
          <w:rFonts w:cs="Arial"/>
        </w:rPr>
        <w:t xml:space="preserve">ethical, legal and professional </w:t>
      </w:r>
      <w:r w:rsidR="00F8309F" w:rsidRPr="0004284F">
        <w:rPr>
          <w:rFonts w:cs="Arial"/>
        </w:rPr>
        <w:t xml:space="preserve">conduct </w:t>
      </w:r>
      <w:r w:rsidRPr="0004284F">
        <w:rPr>
          <w:rFonts w:cs="Arial"/>
        </w:rPr>
        <w:t>frameworks governing veterinary nursing communication, confidentiality, information security, consent, documentation standards and privacy.</w:t>
      </w:r>
    </w:p>
    <w:p w14:paraId="41A115CE" w14:textId="7FDA4D21" w:rsidR="00160278" w:rsidRPr="0004284F" w:rsidRDefault="00175209" w:rsidP="0028148A">
      <w:pPr>
        <w:pStyle w:val="SIBulletList1"/>
        <w:rPr>
          <w:rFonts w:cs="Arial"/>
          <w:lang w:eastAsia="en-GB"/>
        </w:rPr>
      </w:pPr>
      <w:r w:rsidRPr="0004284F">
        <w:rPr>
          <w:rFonts w:cs="Arial"/>
          <w:lang w:eastAsia="en-GB"/>
        </w:rPr>
        <w:t>p</w:t>
      </w:r>
      <w:r w:rsidR="000B0860" w:rsidRPr="0004284F">
        <w:rPr>
          <w:rFonts w:cs="Arial"/>
          <w:lang w:eastAsia="en-GB"/>
        </w:rPr>
        <w:t>rinciple</w:t>
      </w:r>
      <w:r w:rsidRPr="0004284F">
        <w:rPr>
          <w:rFonts w:cs="Arial"/>
          <w:lang w:eastAsia="en-GB"/>
        </w:rPr>
        <w:t xml:space="preserve">s and </w:t>
      </w:r>
      <w:r w:rsidR="00F8309F" w:rsidRPr="0004284F">
        <w:rPr>
          <w:rFonts w:cs="Arial"/>
          <w:lang w:eastAsia="en-GB"/>
        </w:rPr>
        <w:t>benefits</w:t>
      </w:r>
      <w:r w:rsidRPr="0004284F">
        <w:rPr>
          <w:rFonts w:cs="Arial"/>
          <w:lang w:eastAsia="en-GB"/>
        </w:rPr>
        <w:t xml:space="preserve"> of</w:t>
      </w:r>
      <w:r w:rsidR="00F8309F" w:rsidRPr="0004284F">
        <w:rPr>
          <w:rFonts w:cs="Arial"/>
          <w:lang w:eastAsia="en-GB"/>
        </w:rPr>
        <w:t xml:space="preserve">, </w:t>
      </w:r>
      <w:r w:rsidRPr="0004284F">
        <w:rPr>
          <w:rFonts w:cs="Arial"/>
          <w:lang w:eastAsia="en-GB"/>
        </w:rPr>
        <w:t xml:space="preserve">and </w:t>
      </w:r>
      <w:r w:rsidR="00F8309F" w:rsidRPr="0004284F">
        <w:rPr>
          <w:rFonts w:cs="Arial"/>
          <w:lang w:eastAsia="en-GB"/>
        </w:rPr>
        <w:t>strategies</w:t>
      </w:r>
      <w:r w:rsidRPr="0004284F">
        <w:rPr>
          <w:rFonts w:cs="Arial"/>
          <w:lang w:eastAsia="en-GB"/>
        </w:rPr>
        <w:t xml:space="preserve"> for collaboration with veterinary professionals, including identifying personal and practice relevant </w:t>
      </w:r>
      <w:r w:rsidR="000B0860" w:rsidRPr="0004284F">
        <w:rPr>
          <w:rFonts w:cs="Arial"/>
          <w:lang w:eastAsia="en-GB"/>
        </w:rPr>
        <w:t xml:space="preserve">professional development </w:t>
      </w:r>
      <w:r w:rsidRPr="0004284F">
        <w:rPr>
          <w:rFonts w:cs="Arial"/>
          <w:lang w:eastAsia="en-GB"/>
        </w:rPr>
        <w:t>needs and opportunities</w:t>
      </w:r>
    </w:p>
    <w:p w14:paraId="122FBBB1" w14:textId="61101922" w:rsidR="0028148A" w:rsidRPr="0004284F" w:rsidRDefault="0028148A" w:rsidP="0028148A">
      <w:pPr>
        <w:pStyle w:val="Heading4"/>
        <w:rPr>
          <w:rFonts w:ascii="Arial" w:hAnsi="Arial" w:cs="Arial"/>
          <w:i/>
        </w:rPr>
      </w:pPr>
      <w:r w:rsidRPr="0004284F">
        <w:rPr>
          <w:rFonts w:ascii="Arial" w:hAnsi="Arial" w:cs="Arial"/>
        </w:rPr>
        <w:t>Skills</w:t>
      </w:r>
    </w:p>
    <w:p w14:paraId="713304CB" w14:textId="2AE3D4D1" w:rsidR="0080771E" w:rsidRPr="0004284F" w:rsidRDefault="00C759AE" w:rsidP="0080771E">
      <w:pPr>
        <w:pStyle w:val="SIBulletList1"/>
        <w:rPr>
          <w:rFonts w:cs="Arial"/>
        </w:rPr>
      </w:pPr>
      <w:r w:rsidRPr="0004284F">
        <w:rPr>
          <w:rFonts w:cs="Arial"/>
        </w:rPr>
        <w:t>interact</w:t>
      </w:r>
      <w:r w:rsidR="0080771E" w:rsidRPr="0004284F">
        <w:rPr>
          <w:rFonts w:cs="Arial"/>
        </w:rPr>
        <w:t xml:space="preserve"> with relevant veterinary health care professionals and </w:t>
      </w:r>
      <w:r w:rsidR="008752EA" w:rsidRPr="0004284F">
        <w:rPr>
          <w:rFonts w:cs="Arial"/>
        </w:rPr>
        <w:t xml:space="preserve">intra and </w:t>
      </w:r>
      <w:r w:rsidR="0080771E" w:rsidRPr="0004284F">
        <w:rPr>
          <w:rFonts w:cs="Arial"/>
        </w:rPr>
        <w:t>inter</w:t>
      </w:r>
      <w:r w:rsidR="008752EA" w:rsidRPr="0004284F">
        <w:rPr>
          <w:rFonts w:cs="Arial"/>
        </w:rPr>
        <w:t>-veterinary</w:t>
      </w:r>
      <w:r w:rsidR="0080771E" w:rsidRPr="0004284F">
        <w:rPr>
          <w:rFonts w:cs="Arial"/>
        </w:rPr>
        <w:t xml:space="preserve"> services according to case needs and scope of practice</w:t>
      </w:r>
    </w:p>
    <w:p w14:paraId="4D4BE26C" w14:textId="13FA0C37" w:rsidR="0080771E" w:rsidRPr="0004284F" w:rsidRDefault="0080771E" w:rsidP="0080771E">
      <w:pPr>
        <w:pStyle w:val="SIBulletList1"/>
        <w:rPr>
          <w:rFonts w:cs="Arial"/>
        </w:rPr>
      </w:pPr>
      <w:r w:rsidRPr="0004284F">
        <w:rPr>
          <w:rFonts w:cs="Arial"/>
        </w:rPr>
        <w:t>apply advanced communication</w:t>
      </w:r>
      <w:r w:rsidR="00C759AE" w:rsidRPr="0004284F">
        <w:rPr>
          <w:rFonts w:cs="Arial"/>
        </w:rPr>
        <w:t xml:space="preserve"> skills</w:t>
      </w:r>
      <w:r w:rsidRPr="0004284F">
        <w:rPr>
          <w:rFonts w:cs="Arial"/>
        </w:rPr>
        <w:t xml:space="preserve"> to exchange complex clinical </w:t>
      </w:r>
      <w:r w:rsidR="00C759AE" w:rsidRPr="0004284F">
        <w:rPr>
          <w:rFonts w:cs="Arial"/>
        </w:rPr>
        <w:t xml:space="preserve">or procedural </w:t>
      </w:r>
      <w:r w:rsidRPr="0004284F">
        <w:rPr>
          <w:rFonts w:cs="Arial"/>
        </w:rPr>
        <w:t>information with veterinarians, allied health providers</w:t>
      </w:r>
      <w:r w:rsidR="00160278" w:rsidRPr="0004284F">
        <w:rPr>
          <w:rFonts w:cs="Arial"/>
        </w:rPr>
        <w:t xml:space="preserve"> and </w:t>
      </w:r>
      <w:r w:rsidRPr="0004284F">
        <w:rPr>
          <w:rFonts w:cs="Arial"/>
        </w:rPr>
        <w:t xml:space="preserve">practice staff </w:t>
      </w:r>
    </w:p>
    <w:p w14:paraId="733A1AAE" w14:textId="07D9D662" w:rsidR="0080771E" w:rsidRPr="0004284F" w:rsidRDefault="0080771E" w:rsidP="0080771E">
      <w:pPr>
        <w:pStyle w:val="SIBulletList1"/>
        <w:rPr>
          <w:rFonts w:cs="Arial"/>
        </w:rPr>
      </w:pPr>
      <w:r w:rsidRPr="0004284F">
        <w:rPr>
          <w:rFonts w:cs="Arial"/>
        </w:rPr>
        <w:lastRenderedPageBreak/>
        <w:t>use veterinary terminology and abbreviations accurately when preparing or relaying clinical information</w:t>
      </w:r>
    </w:p>
    <w:p w14:paraId="171E7010" w14:textId="4947ADA9" w:rsidR="0080771E" w:rsidRPr="0004284F" w:rsidRDefault="00C759AE" w:rsidP="0080771E">
      <w:pPr>
        <w:pStyle w:val="SIBulletList1"/>
        <w:rPr>
          <w:rFonts w:cs="Arial"/>
        </w:rPr>
      </w:pPr>
      <w:r w:rsidRPr="0004284F">
        <w:rPr>
          <w:rFonts w:cs="Arial"/>
        </w:rPr>
        <w:t>e</w:t>
      </w:r>
      <w:r w:rsidR="0080771E" w:rsidRPr="0004284F">
        <w:rPr>
          <w:rFonts w:cs="Arial"/>
        </w:rPr>
        <w:t>valuate and integrate clinical information and research findings to support evidence-based improvements to workplace practices and procedures.</w:t>
      </w:r>
    </w:p>
    <w:p w14:paraId="4F935047" w14:textId="4254C89A" w:rsidR="00C759AE" w:rsidRPr="0004284F" w:rsidRDefault="00C759AE" w:rsidP="0080771E">
      <w:pPr>
        <w:pStyle w:val="SIBulletList1"/>
        <w:rPr>
          <w:rFonts w:cs="Arial"/>
        </w:rPr>
      </w:pPr>
      <w:r w:rsidRPr="0004284F">
        <w:rPr>
          <w:rFonts w:cs="Arial"/>
        </w:rPr>
        <w:t xml:space="preserve">evaluate the quality, reliability and bias of </w:t>
      </w:r>
      <w:r w:rsidR="00160278" w:rsidRPr="0004284F">
        <w:rPr>
          <w:rFonts w:cs="Arial"/>
        </w:rPr>
        <w:t xml:space="preserve">data, </w:t>
      </w:r>
      <w:r w:rsidRPr="0004284F">
        <w:rPr>
          <w:rFonts w:cs="Arial"/>
        </w:rPr>
        <w:t>information and research</w:t>
      </w:r>
    </w:p>
    <w:p w14:paraId="5E745B1D" w14:textId="77777777" w:rsidR="00160278" w:rsidRPr="0004284F" w:rsidRDefault="00C759AE" w:rsidP="00160278">
      <w:pPr>
        <w:pStyle w:val="SIBulletList1"/>
        <w:rPr>
          <w:rFonts w:cs="Arial"/>
        </w:rPr>
      </w:pPr>
      <w:r w:rsidRPr="0004284F">
        <w:rPr>
          <w:rFonts w:cs="Arial"/>
        </w:rPr>
        <w:t>p</w:t>
      </w:r>
      <w:r w:rsidR="0080771E" w:rsidRPr="0004284F">
        <w:rPr>
          <w:rFonts w:cs="Arial"/>
        </w:rPr>
        <w:t xml:space="preserve">repare and deliver professional development activities, including case studies, literature reviews, presentations, and reflective reports for </w:t>
      </w:r>
      <w:r w:rsidRPr="0004284F">
        <w:rPr>
          <w:rFonts w:cs="Arial"/>
        </w:rPr>
        <w:t xml:space="preserve">practice staff, </w:t>
      </w:r>
      <w:r w:rsidR="0080771E" w:rsidRPr="0004284F">
        <w:rPr>
          <w:rFonts w:cs="Arial"/>
        </w:rPr>
        <w:t>peers or public audiences</w:t>
      </w:r>
    </w:p>
    <w:p w14:paraId="64695CE1" w14:textId="11BDE5A0" w:rsidR="0080771E" w:rsidRPr="0004284F" w:rsidRDefault="0080771E" w:rsidP="004C40AD">
      <w:pPr>
        <w:pStyle w:val="SIBulletList1"/>
        <w:rPr>
          <w:rFonts w:cs="Arial"/>
        </w:rPr>
      </w:pPr>
      <w:r w:rsidRPr="0004284F">
        <w:rPr>
          <w:rFonts w:cs="Arial"/>
        </w:rPr>
        <w:t>identify emerging knowledge and skill needs</w:t>
      </w:r>
    </w:p>
    <w:p w14:paraId="391D1C13" w14:textId="528CBDBB" w:rsidR="0080771E" w:rsidRPr="0004284F" w:rsidRDefault="00C759AE" w:rsidP="0080771E">
      <w:pPr>
        <w:pStyle w:val="SIBulletList1"/>
        <w:rPr>
          <w:rFonts w:cs="Arial"/>
        </w:rPr>
      </w:pPr>
      <w:r w:rsidRPr="0004284F">
        <w:rPr>
          <w:rFonts w:cs="Arial"/>
        </w:rPr>
        <w:t>m</w:t>
      </w:r>
      <w:r w:rsidR="0080771E" w:rsidRPr="0004284F">
        <w:rPr>
          <w:rFonts w:cs="Arial"/>
        </w:rPr>
        <w:t>onitor, analyse and report changes in veterinary nursing techniques, treatments or protocols and facilitate their appropriate integration into the practice environment</w:t>
      </w:r>
      <w:r w:rsidR="00160278" w:rsidRPr="0004284F">
        <w:rPr>
          <w:rFonts w:cs="Arial"/>
        </w:rPr>
        <w:t>, within scope of practice</w:t>
      </w:r>
    </w:p>
    <w:p w14:paraId="16D6C910" w14:textId="35F6CA34" w:rsidR="0028148A" w:rsidRPr="0004284F" w:rsidRDefault="00160278" w:rsidP="0028148A">
      <w:pPr>
        <w:pStyle w:val="SIBulletList1"/>
        <w:rPr>
          <w:rFonts w:cs="Arial"/>
        </w:rPr>
      </w:pPr>
      <w:r w:rsidRPr="0004284F">
        <w:rPr>
          <w:rFonts w:cs="Arial"/>
        </w:rPr>
        <w:t>use</w:t>
      </w:r>
      <w:r w:rsidR="0080771E" w:rsidRPr="0004284F">
        <w:rPr>
          <w:rFonts w:cs="Arial"/>
        </w:rPr>
        <w:t xml:space="preserve"> high-level written and verbal communication skills to prepare reports, update records, maintain information security, and provide clear, accurate documentation.</w:t>
      </w:r>
    </w:p>
    <w:p w14:paraId="0CA219FB" w14:textId="43CA307D" w:rsidR="0028148A" w:rsidRPr="0004284F" w:rsidRDefault="0028148A" w:rsidP="0028148A">
      <w:pPr>
        <w:pStyle w:val="Heading4"/>
        <w:rPr>
          <w:rFonts w:ascii="Arial" w:hAnsi="Arial" w:cs="Arial"/>
          <w:i/>
        </w:rPr>
      </w:pPr>
      <w:r w:rsidRPr="0004284F">
        <w:rPr>
          <w:rFonts w:ascii="Arial" w:hAnsi="Arial" w:cs="Arial"/>
        </w:rPr>
        <w:t>Application of knowledge &amp; skills</w:t>
      </w:r>
    </w:p>
    <w:p w14:paraId="3C03B0CA" w14:textId="5337D616" w:rsidR="003F5EB5" w:rsidRPr="0004284F" w:rsidRDefault="003F5EB5" w:rsidP="003F5EB5">
      <w:pPr>
        <w:pStyle w:val="SIText"/>
        <w:rPr>
          <w:rFonts w:cs="Arial"/>
        </w:rPr>
      </w:pPr>
      <w:r w:rsidRPr="0004284F">
        <w:rPr>
          <w:rFonts w:cs="Arial"/>
        </w:rPr>
        <w:t>This unit applies to work carried out by individuals in veterinary practice settings who support and enhance professional practice through advanced communication, intra and inter-</w:t>
      </w:r>
      <w:r w:rsidR="008752EA" w:rsidRPr="0004284F">
        <w:rPr>
          <w:rFonts w:cs="Arial"/>
        </w:rPr>
        <w:t>veterinary</w:t>
      </w:r>
      <w:r w:rsidRPr="0004284F">
        <w:rPr>
          <w:rFonts w:cs="Arial"/>
        </w:rPr>
        <w:t xml:space="preserve"> collaboration and analysing evidence-based approaches to clinical nursing. </w:t>
      </w:r>
    </w:p>
    <w:p w14:paraId="74A21836" w14:textId="3E89CF44" w:rsidR="003F5EB5" w:rsidRPr="0004284F" w:rsidRDefault="003F5EB5" w:rsidP="003F5EB5">
      <w:pPr>
        <w:pStyle w:val="SIText"/>
        <w:rPr>
          <w:rFonts w:cs="Arial"/>
        </w:rPr>
      </w:pPr>
      <w:r w:rsidRPr="0004284F">
        <w:rPr>
          <w:rFonts w:cs="Arial"/>
        </w:rPr>
        <w:t>Individuals use judgement to interpret, synthesise and communicate complex clinical information, protocols and instructions, and align external veterinary health care professionals or services with specific case needs. They critically evaluate clinical data, professional guidelines and published research literature to identify improvements to workplace practices and appropriately communicate recommendations to supervising veterinarians and colleagues. They prepare and deliver structured professional development activities, including case reviews and literature analyses, and support others to develop skills and knowledge within the limits of their role.</w:t>
      </w:r>
    </w:p>
    <w:p w14:paraId="2EBAB502" w14:textId="47E14B1B" w:rsidR="00300248" w:rsidRPr="0004284F" w:rsidRDefault="003F5EB5" w:rsidP="003F5EB5">
      <w:pPr>
        <w:pStyle w:val="SIText"/>
        <w:rPr>
          <w:rFonts w:cs="Arial"/>
        </w:rPr>
      </w:pPr>
      <w:r w:rsidRPr="0004284F">
        <w:rPr>
          <w:rFonts w:cs="Arial"/>
        </w:rPr>
        <w:t>Work is performed under broad supervision, with accountability for the accuracy, clarity and confidentiality of information shared, and for contributing to the continuous improvement of professional veterinary nursing practice.</w:t>
      </w:r>
    </w:p>
    <w:p w14:paraId="1C8F9B21" w14:textId="299B5C39" w:rsidR="00B76B2F" w:rsidRPr="0004284F" w:rsidRDefault="00B76B2F" w:rsidP="00105D19">
      <w:pPr>
        <w:pStyle w:val="Heading4"/>
        <w:rPr>
          <w:rFonts w:ascii="Arial" w:hAnsi="Arial" w:cs="Arial"/>
          <w:i/>
        </w:rPr>
      </w:pPr>
      <w:r w:rsidRPr="0004284F">
        <w:rPr>
          <w:rFonts w:ascii="Arial" w:hAnsi="Arial" w:cs="Arial"/>
        </w:rPr>
        <w:t>Pre-requisite unit</w:t>
      </w:r>
    </w:p>
    <w:p w14:paraId="4C3F1116" w14:textId="75B5D6C6" w:rsidR="00B76B2F" w:rsidRPr="0004284F" w:rsidRDefault="003F5EB5" w:rsidP="00B76B2F">
      <w:pPr>
        <w:pStyle w:val="BodyTextSI"/>
        <w:rPr>
          <w:rFonts w:ascii="Arial" w:hAnsi="Arial" w:cs="Arial"/>
          <w:color w:val="000000" w:themeColor="text2"/>
        </w:rPr>
      </w:pPr>
      <w:r w:rsidRPr="0004284F">
        <w:rPr>
          <w:rFonts w:ascii="Arial" w:hAnsi="Arial" w:cs="Arial"/>
          <w:color w:val="000000" w:themeColor="text2"/>
        </w:rPr>
        <w:t>Nil</w:t>
      </w:r>
    </w:p>
    <w:p w14:paraId="14B940A8" w14:textId="22A13A54" w:rsidR="002539F9" w:rsidRPr="0004284F" w:rsidRDefault="002539F9" w:rsidP="00105D19">
      <w:pPr>
        <w:pStyle w:val="Heading4"/>
        <w:rPr>
          <w:rFonts w:ascii="Arial" w:hAnsi="Arial" w:cs="Arial"/>
          <w:i/>
        </w:rPr>
      </w:pPr>
      <w:r w:rsidRPr="0004284F">
        <w:rPr>
          <w:rFonts w:ascii="Arial" w:hAnsi="Arial" w:cs="Arial"/>
        </w:rPr>
        <w:t>Unit sector</w:t>
      </w:r>
    </w:p>
    <w:p w14:paraId="7B244E65" w14:textId="417CEA6B" w:rsidR="00B76B2F" w:rsidRPr="0004284F" w:rsidRDefault="000E40F0" w:rsidP="00D024B9">
      <w:pPr>
        <w:pStyle w:val="BodyTextSI"/>
        <w:rPr>
          <w:rFonts w:ascii="Arial" w:hAnsi="Arial" w:cs="Arial"/>
          <w:color w:val="000000" w:themeColor="text2"/>
        </w:rPr>
      </w:pPr>
      <w:r w:rsidRPr="0004284F">
        <w:rPr>
          <w:rFonts w:ascii="Arial" w:hAnsi="Arial" w:cs="Arial"/>
          <w:color w:val="000000" w:themeColor="text2"/>
        </w:rPr>
        <w:t>Veterinary Nursing (</w:t>
      </w:r>
      <w:r w:rsidR="003F5EB5" w:rsidRPr="0004284F">
        <w:rPr>
          <w:rFonts w:ascii="Arial" w:hAnsi="Arial" w:cs="Arial"/>
          <w:color w:val="000000" w:themeColor="text2"/>
        </w:rPr>
        <w:t>VET</w:t>
      </w:r>
      <w:r w:rsidRPr="0004284F">
        <w:rPr>
          <w:rFonts w:ascii="Arial" w:hAnsi="Arial" w:cs="Arial"/>
          <w:color w:val="000000" w:themeColor="text2"/>
        </w:rPr>
        <w:t>)</w:t>
      </w:r>
    </w:p>
    <w:p w14:paraId="5BEB7EBC" w14:textId="70EE22F7" w:rsidR="006275E3" w:rsidRPr="0004284F" w:rsidRDefault="006A5CF9" w:rsidP="00105D19">
      <w:pPr>
        <w:pStyle w:val="Heading4"/>
        <w:rPr>
          <w:rFonts w:ascii="Arial" w:hAnsi="Arial" w:cs="Arial"/>
        </w:rPr>
      </w:pPr>
      <w:r w:rsidRPr="0004284F">
        <w:rPr>
          <w:rFonts w:ascii="Arial" w:hAnsi="Arial" w:cs="Arial"/>
        </w:rPr>
        <w:t>F</w:t>
      </w:r>
      <w:r w:rsidR="00A83F69" w:rsidRPr="0004284F">
        <w:rPr>
          <w:rFonts w:ascii="Arial" w:hAnsi="Arial" w:cs="Arial"/>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04284F" w14:paraId="6E035243" w14:textId="77777777" w:rsidTr="00726491">
        <w:tc>
          <w:tcPr>
            <w:tcW w:w="1880" w:type="dxa"/>
          </w:tcPr>
          <w:p w14:paraId="1B1FC08B" w14:textId="10EC77E6" w:rsidR="00726491" w:rsidRPr="0004284F" w:rsidRDefault="00726491" w:rsidP="00726491">
            <w:pPr>
              <w:pStyle w:val="BodyTextSI"/>
              <w:rPr>
                <w:rFonts w:ascii="Arial" w:hAnsi="Arial" w:cs="Arial"/>
                <w:b/>
                <w:bCs/>
                <w:color w:val="000000" w:themeColor="text2"/>
              </w:rPr>
            </w:pPr>
            <w:r w:rsidRPr="0004284F">
              <w:rPr>
                <w:rFonts w:ascii="Arial" w:hAnsi="Arial" w:cs="Arial"/>
                <w:b/>
                <w:bCs/>
                <w:color w:val="000000" w:themeColor="text2"/>
              </w:rPr>
              <w:t>Learning</w:t>
            </w:r>
          </w:p>
        </w:tc>
        <w:tc>
          <w:tcPr>
            <w:tcW w:w="1880" w:type="dxa"/>
          </w:tcPr>
          <w:p w14:paraId="2C2A6618" w14:textId="4372DF00" w:rsidR="00726491" w:rsidRPr="0004284F" w:rsidRDefault="00726491" w:rsidP="00726491">
            <w:pPr>
              <w:pStyle w:val="BodyTextSI"/>
              <w:rPr>
                <w:rFonts w:ascii="Arial" w:hAnsi="Arial" w:cs="Arial"/>
                <w:b/>
                <w:bCs/>
                <w:color w:val="000000" w:themeColor="text2"/>
              </w:rPr>
            </w:pPr>
            <w:r w:rsidRPr="0004284F">
              <w:rPr>
                <w:rFonts w:ascii="Arial" w:hAnsi="Arial" w:cs="Arial"/>
                <w:b/>
                <w:bCs/>
                <w:color w:val="000000" w:themeColor="text2"/>
              </w:rPr>
              <w:t>Reading</w:t>
            </w:r>
          </w:p>
        </w:tc>
        <w:tc>
          <w:tcPr>
            <w:tcW w:w="1880" w:type="dxa"/>
          </w:tcPr>
          <w:p w14:paraId="719B7923" w14:textId="274AE6DF" w:rsidR="00726491" w:rsidRPr="0004284F" w:rsidRDefault="00726491" w:rsidP="00726491">
            <w:pPr>
              <w:pStyle w:val="BodyTextSI"/>
              <w:rPr>
                <w:rFonts w:ascii="Arial" w:hAnsi="Arial" w:cs="Arial"/>
                <w:b/>
                <w:bCs/>
                <w:color w:val="000000" w:themeColor="text2"/>
              </w:rPr>
            </w:pPr>
            <w:r w:rsidRPr="0004284F">
              <w:rPr>
                <w:rFonts w:ascii="Arial" w:hAnsi="Arial" w:cs="Arial"/>
                <w:b/>
                <w:bCs/>
                <w:color w:val="000000" w:themeColor="text2"/>
              </w:rPr>
              <w:t>Writing</w:t>
            </w:r>
          </w:p>
        </w:tc>
        <w:tc>
          <w:tcPr>
            <w:tcW w:w="1881" w:type="dxa"/>
          </w:tcPr>
          <w:p w14:paraId="74832C6C" w14:textId="62FDE15C" w:rsidR="00726491" w:rsidRPr="0004284F" w:rsidRDefault="00726491" w:rsidP="00726491">
            <w:pPr>
              <w:pStyle w:val="BodyTextSI"/>
              <w:rPr>
                <w:rFonts w:ascii="Arial" w:hAnsi="Arial" w:cs="Arial"/>
                <w:b/>
                <w:bCs/>
                <w:color w:val="000000" w:themeColor="text2"/>
              </w:rPr>
            </w:pPr>
            <w:r w:rsidRPr="0004284F">
              <w:rPr>
                <w:rFonts w:ascii="Arial" w:hAnsi="Arial" w:cs="Arial"/>
                <w:b/>
                <w:bCs/>
                <w:color w:val="000000" w:themeColor="text2"/>
              </w:rPr>
              <w:t>Oral communication</w:t>
            </w:r>
          </w:p>
        </w:tc>
        <w:tc>
          <w:tcPr>
            <w:tcW w:w="2255" w:type="dxa"/>
          </w:tcPr>
          <w:p w14:paraId="674C1D0C" w14:textId="3E45BCD6" w:rsidR="00726491" w:rsidRPr="0004284F" w:rsidRDefault="00726491" w:rsidP="00726491">
            <w:pPr>
              <w:pStyle w:val="BodyTextSI"/>
              <w:rPr>
                <w:rFonts w:ascii="Arial" w:hAnsi="Arial" w:cs="Arial"/>
                <w:b/>
                <w:bCs/>
                <w:color w:val="000000" w:themeColor="text2"/>
              </w:rPr>
            </w:pPr>
            <w:r w:rsidRPr="0004284F">
              <w:rPr>
                <w:rFonts w:ascii="Arial" w:hAnsi="Arial" w:cs="Arial"/>
                <w:b/>
                <w:bCs/>
                <w:color w:val="000000" w:themeColor="text2"/>
              </w:rPr>
              <w:t>Numeracy</w:t>
            </w:r>
          </w:p>
        </w:tc>
      </w:tr>
      <w:tr w:rsidR="00C602DE" w:rsidRPr="0004284F" w14:paraId="392C0B40" w14:textId="77777777" w:rsidTr="00726491">
        <w:tc>
          <w:tcPr>
            <w:tcW w:w="1880" w:type="dxa"/>
          </w:tcPr>
          <w:p w14:paraId="1077CCAE" w14:textId="50D5094A" w:rsidR="00726491" w:rsidRPr="0004284F" w:rsidRDefault="00222655" w:rsidP="00726491">
            <w:pPr>
              <w:pStyle w:val="BodyTextSI"/>
              <w:rPr>
                <w:rFonts w:ascii="Arial" w:hAnsi="Arial" w:cs="Arial"/>
                <w:color w:val="000000" w:themeColor="text2"/>
              </w:rPr>
            </w:pPr>
            <w:r w:rsidRPr="0004284F">
              <w:rPr>
                <w:rFonts w:ascii="Arial" w:hAnsi="Arial" w:cs="Arial"/>
                <w:color w:val="000000" w:themeColor="text2"/>
              </w:rPr>
              <w:t>5</w:t>
            </w:r>
          </w:p>
        </w:tc>
        <w:tc>
          <w:tcPr>
            <w:tcW w:w="1880" w:type="dxa"/>
          </w:tcPr>
          <w:p w14:paraId="5EF3D7E5" w14:textId="0FED9DE0" w:rsidR="00726491" w:rsidRPr="0004284F" w:rsidRDefault="00602D43" w:rsidP="00726491">
            <w:pPr>
              <w:pStyle w:val="BodyTextSI"/>
              <w:rPr>
                <w:rFonts w:ascii="Arial" w:hAnsi="Arial" w:cs="Arial"/>
                <w:color w:val="000000" w:themeColor="text2"/>
              </w:rPr>
            </w:pPr>
            <w:r w:rsidRPr="0004284F">
              <w:rPr>
                <w:rFonts w:ascii="Arial" w:hAnsi="Arial" w:cs="Arial"/>
                <w:color w:val="000000" w:themeColor="text2"/>
              </w:rPr>
              <w:t>5</w:t>
            </w:r>
          </w:p>
        </w:tc>
        <w:tc>
          <w:tcPr>
            <w:tcW w:w="1880" w:type="dxa"/>
          </w:tcPr>
          <w:p w14:paraId="4BAE5E3B" w14:textId="77117646" w:rsidR="00726491" w:rsidRPr="0004284F" w:rsidRDefault="00602D43" w:rsidP="00726491">
            <w:pPr>
              <w:pStyle w:val="BodyTextSI"/>
              <w:rPr>
                <w:rFonts w:ascii="Arial" w:hAnsi="Arial" w:cs="Arial"/>
                <w:color w:val="000000" w:themeColor="text2"/>
              </w:rPr>
            </w:pPr>
            <w:r w:rsidRPr="0004284F">
              <w:rPr>
                <w:rFonts w:ascii="Arial" w:hAnsi="Arial" w:cs="Arial"/>
                <w:color w:val="000000" w:themeColor="text2"/>
              </w:rPr>
              <w:t>5</w:t>
            </w:r>
          </w:p>
        </w:tc>
        <w:tc>
          <w:tcPr>
            <w:tcW w:w="1881" w:type="dxa"/>
          </w:tcPr>
          <w:p w14:paraId="7B61E8CD" w14:textId="73F35C3B" w:rsidR="00726491" w:rsidRPr="0004284F" w:rsidRDefault="00602D43" w:rsidP="00726491">
            <w:pPr>
              <w:pStyle w:val="BodyTextSI"/>
              <w:rPr>
                <w:rFonts w:ascii="Arial" w:hAnsi="Arial" w:cs="Arial"/>
                <w:color w:val="000000" w:themeColor="text2"/>
              </w:rPr>
            </w:pPr>
            <w:r w:rsidRPr="0004284F">
              <w:rPr>
                <w:rFonts w:ascii="Arial" w:hAnsi="Arial" w:cs="Arial"/>
                <w:color w:val="000000" w:themeColor="text2"/>
              </w:rPr>
              <w:t>5</w:t>
            </w:r>
          </w:p>
        </w:tc>
        <w:tc>
          <w:tcPr>
            <w:tcW w:w="2255" w:type="dxa"/>
          </w:tcPr>
          <w:p w14:paraId="762D0BD6" w14:textId="5A262690" w:rsidR="00726491" w:rsidRPr="0004284F" w:rsidRDefault="00602D43" w:rsidP="00726491">
            <w:pPr>
              <w:pStyle w:val="BodyTextSI"/>
              <w:rPr>
                <w:rFonts w:ascii="Arial" w:hAnsi="Arial" w:cs="Arial"/>
                <w:color w:val="000000" w:themeColor="text2"/>
              </w:rPr>
            </w:pPr>
            <w:r w:rsidRPr="0004284F">
              <w:rPr>
                <w:rFonts w:ascii="Arial" w:hAnsi="Arial" w:cs="Arial"/>
                <w:color w:val="000000" w:themeColor="text2"/>
              </w:rPr>
              <w:t>3</w:t>
            </w:r>
          </w:p>
        </w:tc>
      </w:tr>
    </w:tbl>
    <w:p w14:paraId="13437BE6" w14:textId="77777777" w:rsidR="00D024B9" w:rsidRPr="0004284F" w:rsidRDefault="00D024B9" w:rsidP="00D024B9">
      <w:pPr>
        <w:pStyle w:val="BodyTextSI"/>
        <w:rPr>
          <w:rFonts w:ascii="Arial" w:hAnsi="Arial" w:cs="Arial"/>
          <w:color w:val="000000" w:themeColor="text2"/>
        </w:rPr>
      </w:pPr>
    </w:p>
    <w:p w14:paraId="15005F50" w14:textId="261B07C9" w:rsidR="00FB2F6B" w:rsidRPr="0004284F" w:rsidRDefault="00FB2F6B" w:rsidP="00D024B9">
      <w:pPr>
        <w:pStyle w:val="BodyTextSI"/>
        <w:rPr>
          <w:rFonts w:ascii="Arial" w:hAnsi="Arial" w:cs="Arial"/>
          <w:b/>
          <w:bCs/>
          <w:color w:val="000000" w:themeColor="text2"/>
          <w:sz w:val="28"/>
          <w:szCs w:val="28"/>
        </w:rPr>
      </w:pPr>
      <w:r w:rsidRPr="0004284F">
        <w:rPr>
          <w:rFonts w:ascii="Arial" w:hAnsi="Arial" w:cs="Arial"/>
          <w:b/>
          <w:bCs/>
          <w:color w:val="000000" w:themeColor="text2"/>
          <w:sz w:val="28"/>
          <w:szCs w:val="28"/>
        </w:rPr>
        <w:t>Assessment Requirements</w:t>
      </w:r>
    </w:p>
    <w:p w14:paraId="6D8C9B22" w14:textId="7DAF89F3" w:rsidR="00FB2F6B" w:rsidRPr="0004284F" w:rsidRDefault="00FB2F6B" w:rsidP="00D024B9">
      <w:pPr>
        <w:pStyle w:val="BodyTextSI"/>
        <w:rPr>
          <w:rFonts w:ascii="Arial" w:hAnsi="Arial" w:cs="Arial"/>
          <w:b/>
          <w:bCs/>
          <w:color w:val="000000" w:themeColor="text2"/>
        </w:rPr>
      </w:pPr>
      <w:r w:rsidRPr="0004284F">
        <w:rPr>
          <w:rFonts w:ascii="Arial" w:hAnsi="Arial" w:cs="Arial"/>
          <w:b/>
          <w:bCs/>
          <w:color w:val="000000" w:themeColor="text2"/>
        </w:rPr>
        <w:t>Performance evidence</w:t>
      </w:r>
    </w:p>
    <w:p w14:paraId="249E93A4" w14:textId="0517281E" w:rsidR="00602D43" w:rsidRPr="0004284F" w:rsidRDefault="00C326D8" w:rsidP="00602D43">
      <w:pPr>
        <w:pStyle w:val="SIText"/>
        <w:rPr>
          <w:rFonts w:cs="Arial"/>
        </w:rPr>
      </w:pPr>
      <w:r w:rsidRPr="0004284F">
        <w:rPr>
          <w:rFonts w:cs="Arial"/>
        </w:rPr>
        <w:lastRenderedPageBreak/>
        <w:t xml:space="preserve">Individuals must apply the knowledge and skills specified in the unit of competency to: </w:t>
      </w:r>
    </w:p>
    <w:p w14:paraId="59A318EA" w14:textId="14D804AE" w:rsidR="00602D43" w:rsidRPr="0004284F" w:rsidRDefault="00602D43" w:rsidP="00602D43">
      <w:pPr>
        <w:pStyle w:val="SIBulletList1"/>
        <w:rPr>
          <w:rFonts w:cs="Arial"/>
          <w:lang w:eastAsia="en-GB"/>
        </w:rPr>
      </w:pPr>
      <w:r w:rsidRPr="0004284F">
        <w:rPr>
          <w:rFonts w:cs="Arial"/>
          <w:lang w:eastAsia="en-GB"/>
        </w:rPr>
        <w:t>liaise with at least three different veterinary health care professionals or inter</w:t>
      </w:r>
      <w:r w:rsidR="008752EA" w:rsidRPr="0004284F">
        <w:rPr>
          <w:rFonts w:cs="Arial"/>
          <w:lang w:eastAsia="en-GB"/>
        </w:rPr>
        <w:t>-veterinary</w:t>
      </w:r>
      <w:r w:rsidRPr="0004284F">
        <w:rPr>
          <w:rFonts w:cs="Arial"/>
          <w:lang w:eastAsia="en-GB"/>
        </w:rPr>
        <w:t xml:space="preserve"> services, each </w:t>
      </w:r>
      <w:r w:rsidR="00927821" w:rsidRPr="0004284F">
        <w:rPr>
          <w:rFonts w:cs="Arial"/>
          <w:lang w:eastAsia="en-GB"/>
        </w:rPr>
        <w:t>about</w:t>
      </w:r>
      <w:r w:rsidRPr="0004284F">
        <w:rPr>
          <w:rFonts w:cs="Arial"/>
          <w:lang w:eastAsia="en-GB"/>
        </w:rPr>
        <w:t xml:space="preserve"> a different clinical case or practice need</w:t>
      </w:r>
    </w:p>
    <w:p w14:paraId="60FFB368" w14:textId="2A30CFBA" w:rsidR="00602D43" w:rsidRPr="0004284F" w:rsidRDefault="00602D43" w:rsidP="00602D43">
      <w:pPr>
        <w:pStyle w:val="SIBulletList1"/>
        <w:rPr>
          <w:rFonts w:cs="Arial"/>
          <w:lang w:eastAsia="en-GB"/>
        </w:rPr>
      </w:pPr>
      <w:r w:rsidRPr="0004284F">
        <w:rPr>
          <w:rFonts w:cs="Arial"/>
          <w:lang w:eastAsia="en-GB"/>
        </w:rPr>
        <w:t>accurately explain</w:t>
      </w:r>
      <w:r w:rsidR="00C5222A" w:rsidRPr="0004284F">
        <w:rPr>
          <w:rFonts w:cs="Arial"/>
          <w:lang w:eastAsia="en-GB"/>
        </w:rPr>
        <w:t xml:space="preserve"> </w:t>
      </w:r>
      <w:r w:rsidRPr="0004284F">
        <w:rPr>
          <w:rFonts w:cs="Arial"/>
          <w:lang w:eastAsia="en-GB"/>
        </w:rPr>
        <w:t xml:space="preserve">case information </w:t>
      </w:r>
      <w:r w:rsidR="00A119A7" w:rsidRPr="0004284F">
        <w:rPr>
          <w:rFonts w:cs="Arial"/>
          <w:lang w:eastAsia="en-GB"/>
        </w:rPr>
        <w:t xml:space="preserve">to clients </w:t>
      </w:r>
      <w:r w:rsidR="00C5222A" w:rsidRPr="0004284F">
        <w:rPr>
          <w:rFonts w:cs="Arial"/>
          <w:lang w:eastAsia="en-GB"/>
        </w:rPr>
        <w:t xml:space="preserve">for a minimum of three patients, where each case </w:t>
      </w:r>
      <w:r w:rsidR="00854D07" w:rsidRPr="0004284F">
        <w:rPr>
          <w:rFonts w:cs="Arial"/>
          <w:lang w:eastAsia="en-GB"/>
        </w:rPr>
        <w:t xml:space="preserve">involves </w:t>
      </w:r>
      <w:r w:rsidR="00C5222A" w:rsidRPr="0004284F">
        <w:rPr>
          <w:rFonts w:cs="Arial"/>
          <w:lang w:eastAsia="en-GB"/>
        </w:rPr>
        <w:t xml:space="preserve">a </w:t>
      </w:r>
      <w:r w:rsidRPr="0004284F">
        <w:rPr>
          <w:rFonts w:cs="Arial"/>
          <w:lang w:eastAsia="en-GB"/>
        </w:rPr>
        <w:t>different species</w:t>
      </w:r>
      <w:r w:rsidR="00C5222A" w:rsidRPr="0004284F">
        <w:rPr>
          <w:rFonts w:cs="Arial"/>
          <w:lang w:eastAsia="en-GB"/>
        </w:rPr>
        <w:t xml:space="preserve"> and </w:t>
      </w:r>
      <w:r w:rsidR="00274AC1" w:rsidRPr="0004284F">
        <w:rPr>
          <w:rFonts w:cs="Arial"/>
          <w:lang w:eastAsia="en-GB"/>
        </w:rPr>
        <w:t xml:space="preserve">clinical </w:t>
      </w:r>
      <w:r w:rsidRPr="0004284F">
        <w:rPr>
          <w:rFonts w:cs="Arial"/>
          <w:lang w:eastAsia="en-GB"/>
        </w:rPr>
        <w:t xml:space="preserve">procedure </w:t>
      </w:r>
    </w:p>
    <w:p w14:paraId="1E14A940" w14:textId="77777777" w:rsidR="004C40AD" w:rsidRPr="0004284F" w:rsidRDefault="00C5222A" w:rsidP="00602D43">
      <w:pPr>
        <w:pStyle w:val="SIBulletList1"/>
        <w:rPr>
          <w:rFonts w:cs="Arial"/>
          <w:lang w:eastAsia="en-GB"/>
        </w:rPr>
      </w:pPr>
      <w:r w:rsidRPr="0004284F">
        <w:rPr>
          <w:rFonts w:cs="Arial"/>
          <w:lang w:eastAsia="en-GB"/>
        </w:rPr>
        <w:t>critically e</w:t>
      </w:r>
      <w:r w:rsidR="00602D43" w:rsidRPr="0004284F">
        <w:rPr>
          <w:rFonts w:cs="Arial"/>
          <w:lang w:eastAsia="en-GB"/>
        </w:rPr>
        <w:t>valuat</w:t>
      </w:r>
      <w:r w:rsidRPr="0004284F">
        <w:rPr>
          <w:rFonts w:cs="Arial"/>
          <w:lang w:eastAsia="en-GB"/>
        </w:rPr>
        <w:t>e</w:t>
      </w:r>
      <w:r w:rsidR="00602D43" w:rsidRPr="0004284F">
        <w:rPr>
          <w:rFonts w:cs="Arial"/>
          <w:lang w:eastAsia="en-GB"/>
        </w:rPr>
        <w:t xml:space="preserve"> </w:t>
      </w:r>
      <w:r w:rsidRPr="0004284F">
        <w:rPr>
          <w:rFonts w:cs="Arial"/>
          <w:lang w:eastAsia="en-GB"/>
        </w:rPr>
        <w:t xml:space="preserve">data, research or information relating to a minimum of two new </w:t>
      </w:r>
      <w:r w:rsidR="00854D07" w:rsidRPr="0004284F">
        <w:rPr>
          <w:rFonts w:cs="Arial"/>
          <w:lang w:eastAsia="en-GB"/>
        </w:rPr>
        <w:t xml:space="preserve">or emergent </w:t>
      </w:r>
      <w:r w:rsidRPr="0004284F">
        <w:rPr>
          <w:rFonts w:cs="Arial"/>
          <w:lang w:eastAsia="en-GB"/>
        </w:rPr>
        <w:t>treatments, protocols or procedures</w:t>
      </w:r>
      <w:r w:rsidR="00927821" w:rsidRPr="0004284F">
        <w:rPr>
          <w:rFonts w:cs="Arial"/>
          <w:lang w:eastAsia="en-GB"/>
        </w:rPr>
        <w:t xml:space="preserve">, </w:t>
      </w:r>
      <w:r w:rsidRPr="0004284F">
        <w:rPr>
          <w:rFonts w:cs="Arial"/>
          <w:lang w:eastAsia="en-GB"/>
        </w:rPr>
        <w:t>and make a minimum of one recommendation for practice improvement</w:t>
      </w:r>
    </w:p>
    <w:p w14:paraId="4C9273EC" w14:textId="4300DA04" w:rsidR="00602D43" w:rsidRPr="0004284F" w:rsidRDefault="004C40AD" w:rsidP="00602D43">
      <w:pPr>
        <w:pStyle w:val="SIBulletList1"/>
        <w:rPr>
          <w:rFonts w:cs="Arial"/>
          <w:lang w:eastAsia="en-GB"/>
        </w:rPr>
      </w:pPr>
      <w:r w:rsidRPr="0004284F">
        <w:rPr>
          <w:rFonts w:cs="Arial"/>
          <w:lang w:eastAsia="en-GB"/>
        </w:rPr>
        <w:t>identify a minimum of two emerging knowledge or skill needs in veterinary nursing and for each, identify a professional development approach</w:t>
      </w:r>
    </w:p>
    <w:p w14:paraId="7E6D185B" w14:textId="4A352FD2" w:rsidR="00C326D8" w:rsidRPr="0004284F" w:rsidRDefault="00927821" w:rsidP="00854D07">
      <w:pPr>
        <w:pStyle w:val="SIBulletList1"/>
        <w:spacing w:before="100" w:beforeAutospacing="1" w:after="100" w:afterAutospacing="1"/>
        <w:rPr>
          <w:rFonts w:eastAsia="Times New Roman" w:cs="Arial"/>
          <w:sz w:val="24"/>
          <w:szCs w:val="24"/>
          <w:lang w:eastAsia="en-GB"/>
        </w:rPr>
      </w:pPr>
      <w:r w:rsidRPr="0004284F">
        <w:rPr>
          <w:rFonts w:cs="Arial"/>
        </w:rPr>
        <w:t>facilitate a minimum of three separate professional development activities for others</w:t>
      </w:r>
      <w:r w:rsidR="00843194" w:rsidRPr="0004284F">
        <w:rPr>
          <w:rFonts w:cs="Arial"/>
        </w:rPr>
        <w:t>, where each activity is about a different issue, case, patient or clinical procedur</w:t>
      </w:r>
      <w:r w:rsidR="00854D07" w:rsidRPr="0004284F">
        <w:rPr>
          <w:rFonts w:cs="Arial"/>
        </w:rPr>
        <w:t>e</w:t>
      </w:r>
      <w:r w:rsidR="00843194" w:rsidRPr="0004284F">
        <w:rPr>
          <w:rFonts w:cs="Arial"/>
        </w:rPr>
        <w:t xml:space="preserve"> </w:t>
      </w:r>
    </w:p>
    <w:p w14:paraId="1CACF4A4" w14:textId="7E1CC9CB" w:rsidR="002D4A5E" w:rsidRPr="0004284F" w:rsidRDefault="002D4A5E" w:rsidP="002D4A5E">
      <w:pPr>
        <w:pStyle w:val="BodyTextSI"/>
        <w:rPr>
          <w:rFonts w:ascii="Arial" w:hAnsi="Arial" w:cs="Arial"/>
          <w:b/>
          <w:bCs/>
          <w:color w:val="000000" w:themeColor="text2"/>
        </w:rPr>
      </w:pPr>
      <w:r w:rsidRPr="0004284F">
        <w:rPr>
          <w:rFonts w:ascii="Arial" w:hAnsi="Arial" w:cs="Arial"/>
          <w:b/>
          <w:bCs/>
          <w:color w:val="000000" w:themeColor="text2"/>
        </w:rPr>
        <w:t>Knowledge evidence</w:t>
      </w:r>
    </w:p>
    <w:p w14:paraId="27B83F0C" w14:textId="77777777" w:rsidR="00C326D8" w:rsidRPr="0004284F" w:rsidRDefault="00C326D8" w:rsidP="003C5E55">
      <w:pPr>
        <w:pStyle w:val="SIText"/>
        <w:rPr>
          <w:rFonts w:cs="Arial"/>
        </w:rPr>
      </w:pPr>
      <w:r w:rsidRPr="0004284F">
        <w:rPr>
          <w:rFonts w:cs="Arial"/>
        </w:rPr>
        <w:t xml:space="preserve">To demonstrate the application of the knowledge specified in this unit of competency, individuals must have knowledge of: </w:t>
      </w:r>
    </w:p>
    <w:p w14:paraId="0B414415" w14:textId="38A44FCF" w:rsidR="00A119A7" w:rsidRPr="0004284F" w:rsidRDefault="00A119A7" w:rsidP="003C5E55">
      <w:pPr>
        <w:pStyle w:val="SIBulletList1"/>
        <w:rPr>
          <w:rFonts w:eastAsia="Times New Roman" w:cs="Arial"/>
          <w:sz w:val="24"/>
          <w:szCs w:val="24"/>
          <w:lang w:eastAsia="en-GB"/>
        </w:rPr>
      </w:pPr>
      <w:r w:rsidRPr="0004284F">
        <w:rPr>
          <w:rStyle w:val="SITextChar"/>
          <w:rFonts w:cs="Arial"/>
        </w:rPr>
        <w:t>clinical communication frameworks</w:t>
      </w:r>
    </w:p>
    <w:p w14:paraId="77F20D6A" w14:textId="42FE46A0" w:rsidR="00A119A7" w:rsidRPr="0004284F" w:rsidRDefault="00854D07" w:rsidP="003C5E55">
      <w:pPr>
        <w:pStyle w:val="SIBulletList2"/>
        <w:rPr>
          <w:rFonts w:cs="Arial"/>
        </w:rPr>
      </w:pPr>
      <w:r w:rsidRPr="0004284F">
        <w:rPr>
          <w:rFonts w:cs="Arial"/>
        </w:rPr>
        <w:t>c</w:t>
      </w:r>
      <w:r w:rsidR="00A119A7" w:rsidRPr="0004284F">
        <w:rPr>
          <w:rFonts w:cs="Arial"/>
        </w:rPr>
        <w:t>heck back/read back</w:t>
      </w:r>
      <w:r w:rsidRPr="0004284F">
        <w:rPr>
          <w:rFonts w:cs="Arial"/>
        </w:rPr>
        <w:t xml:space="preserve"> and </w:t>
      </w:r>
      <w:r w:rsidR="003C5E55" w:rsidRPr="0004284F">
        <w:rPr>
          <w:rFonts w:cs="Arial"/>
        </w:rPr>
        <w:t xml:space="preserve">closed-loop communication </w:t>
      </w:r>
    </w:p>
    <w:p w14:paraId="0795B57C" w14:textId="5AD25127" w:rsidR="00A119A7" w:rsidRPr="0004284F" w:rsidRDefault="00A119A7" w:rsidP="003C5E55">
      <w:pPr>
        <w:pStyle w:val="SIBulletList2"/>
        <w:rPr>
          <w:rFonts w:cs="Arial"/>
        </w:rPr>
      </w:pPr>
      <w:r w:rsidRPr="0004284F">
        <w:rPr>
          <w:rFonts w:cs="Arial"/>
        </w:rPr>
        <w:t>Identify, Situation, Background, Assessment, Recommendation (ISBAR)</w:t>
      </w:r>
    </w:p>
    <w:p w14:paraId="3A9168A4" w14:textId="5E4EF446" w:rsidR="00A119A7" w:rsidRPr="0004284F" w:rsidRDefault="00A119A7" w:rsidP="003C5E55">
      <w:pPr>
        <w:pStyle w:val="SIBulletList2"/>
        <w:rPr>
          <w:rFonts w:cs="Arial"/>
        </w:rPr>
      </w:pPr>
      <w:r w:rsidRPr="0004284F">
        <w:rPr>
          <w:rFonts w:cs="Arial"/>
        </w:rPr>
        <w:t>Setting, Perception, Invitation, Knowledge, Emotion/Empathy, Summarise/Strategy (SPIKES)</w:t>
      </w:r>
    </w:p>
    <w:p w14:paraId="3B5D8FFA" w14:textId="6FEC19D0" w:rsidR="003C5E55" w:rsidRPr="0004284F" w:rsidRDefault="003C5E55" w:rsidP="003C5E55">
      <w:pPr>
        <w:pStyle w:val="SIBulletList1"/>
        <w:rPr>
          <w:rFonts w:cs="Arial"/>
        </w:rPr>
      </w:pPr>
      <w:r w:rsidRPr="0004284F">
        <w:rPr>
          <w:rFonts w:cs="Arial"/>
        </w:rPr>
        <w:t>information and research sources for veterinary nursing</w:t>
      </w:r>
    </w:p>
    <w:p w14:paraId="1DBD794E" w14:textId="4FA73440" w:rsidR="003C5E55" w:rsidRPr="0004284F" w:rsidRDefault="003C5E55" w:rsidP="003C5E55">
      <w:pPr>
        <w:pStyle w:val="SIBulletList1"/>
        <w:rPr>
          <w:rFonts w:cs="Arial"/>
          <w:lang w:eastAsia="en-GB"/>
        </w:rPr>
      </w:pPr>
      <w:r w:rsidRPr="0004284F">
        <w:rPr>
          <w:rFonts w:cs="Arial"/>
          <w:lang w:eastAsia="en-GB"/>
        </w:rPr>
        <w:t>characteristics, limitations and appropriate use of different types of clinical information and research in improving practice standards</w:t>
      </w:r>
    </w:p>
    <w:p w14:paraId="7F1B6FC8" w14:textId="1F805315" w:rsidR="003C5E55" w:rsidRPr="0004284F" w:rsidRDefault="008752EA" w:rsidP="008752EA">
      <w:pPr>
        <w:pStyle w:val="SIBulletList1"/>
        <w:numPr>
          <w:ilvl w:val="0"/>
          <w:numId w:val="0"/>
        </w:numPr>
        <w:ind w:left="720"/>
        <w:rPr>
          <w:rFonts w:cs="Arial"/>
        </w:rPr>
      </w:pPr>
      <w:r w:rsidRPr="0004284F">
        <w:rPr>
          <w:rFonts w:cs="Arial"/>
        </w:rPr>
        <w:t>roles and responsibilities of intra and inter-veterinary services</w:t>
      </w:r>
      <w:r w:rsidR="003C5E55" w:rsidRPr="0004284F">
        <w:rPr>
          <w:rFonts w:cs="Arial"/>
        </w:rPr>
        <w:t xml:space="preserve"> including:</w:t>
      </w:r>
    </w:p>
    <w:p w14:paraId="006FDD05" w14:textId="1BDC0DB4" w:rsidR="008752EA" w:rsidRPr="0004284F" w:rsidRDefault="008752EA" w:rsidP="008752EA">
      <w:pPr>
        <w:pStyle w:val="SIBulletList2"/>
        <w:rPr>
          <w:rFonts w:cs="Arial"/>
          <w:lang w:eastAsia="en-GB"/>
        </w:rPr>
      </w:pPr>
      <w:r w:rsidRPr="0004284F">
        <w:rPr>
          <w:rFonts w:cs="Arial"/>
          <w:lang w:eastAsia="en-GB"/>
        </w:rPr>
        <w:t>specialist veterinarians</w:t>
      </w:r>
    </w:p>
    <w:p w14:paraId="5E7EC5CE" w14:textId="241EDC58" w:rsidR="008752EA" w:rsidRPr="0004284F" w:rsidRDefault="008752EA" w:rsidP="008752EA">
      <w:pPr>
        <w:pStyle w:val="SIBulletList2"/>
        <w:rPr>
          <w:rFonts w:cs="Arial"/>
          <w:lang w:eastAsia="en-GB"/>
        </w:rPr>
      </w:pPr>
      <w:r w:rsidRPr="0004284F">
        <w:rPr>
          <w:rFonts w:cs="Arial"/>
          <w:lang w:eastAsia="en-GB"/>
        </w:rPr>
        <w:t>physiotherapists, pathologists, radiographers</w:t>
      </w:r>
    </w:p>
    <w:p w14:paraId="40776A7F" w14:textId="764738E1" w:rsidR="008752EA" w:rsidRPr="0004284F" w:rsidRDefault="008752EA" w:rsidP="008752EA">
      <w:pPr>
        <w:pStyle w:val="SIBulletList2"/>
        <w:rPr>
          <w:rFonts w:cs="Arial"/>
          <w:lang w:eastAsia="en-GB"/>
        </w:rPr>
      </w:pPr>
      <w:r w:rsidRPr="0004284F">
        <w:rPr>
          <w:rFonts w:cs="Arial"/>
          <w:lang w:eastAsia="en-GB"/>
        </w:rPr>
        <w:t>emergency/critical care teams</w:t>
      </w:r>
    </w:p>
    <w:p w14:paraId="403D5657" w14:textId="17360A3E" w:rsidR="008752EA" w:rsidRPr="0004284F" w:rsidRDefault="008752EA" w:rsidP="008752EA">
      <w:pPr>
        <w:pStyle w:val="SIBulletList2"/>
        <w:rPr>
          <w:rFonts w:cs="Arial"/>
          <w:lang w:eastAsia="en-GB"/>
        </w:rPr>
      </w:pPr>
      <w:r w:rsidRPr="0004284F">
        <w:rPr>
          <w:rFonts w:cs="Arial"/>
          <w:lang w:eastAsia="en-GB"/>
        </w:rPr>
        <w:t>referring or consulting professionals</w:t>
      </w:r>
    </w:p>
    <w:p w14:paraId="4BC3D800" w14:textId="77777777" w:rsidR="008752EA" w:rsidRPr="0004284F" w:rsidRDefault="008752EA" w:rsidP="008752EA">
      <w:pPr>
        <w:pStyle w:val="SIBulletList2"/>
        <w:rPr>
          <w:rFonts w:cs="Arial"/>
          <w:lang w:eastAsia="en-GB"/>
        </w:rPr>
      </w:pPr>
      <w:r w:rsidRPr="0004284F">
        <w:rPr>
          <w:rFonts w:cs="Arial"/>
          <w:lang w:eastAsia="en-GB"/>
        </w:rPr>
        <w:t xml:space="preserve">external laboratories </w:t>
      </w:r>
    </w:p>
    <w:p w14:paraId="0C261708" w14:textId="233A043F" w:rsidR="008752EA" w:rsidRPr="0004284F" w:rsidRDefault="008752EA" w:rsidP="008752EA">
      <w:pPr>
        <w:pStyle w:val="SIBulletList2"/>
        <w:rPr>
          <w:rFonts w:cs="Arial"/>
          <w:lang w:eastAsia="en-GB"/>
        </w:rPr>
      </w:pPr>
      <w:r w:rsidRPr="0004284F">
        <w:rPr>
          <w:rFonts w:cs="Arial"/>
          <w:lang w:eastAsia="en-GB"/>
        </w:rPr>
        <w:t>veterinary products and services providers</w:t>
      </w:r>
    </w:p>
    <w:p w14:paraId="37E24CEB" w14:textId="77777777" w:rsidR="003C5E55" w:rsidRPr="0004284F" w:rsidRDefault="003C5E55" w:rsidP="003C5E55">
      <w:pPr>
        <w:pStyle w:val="SIBulletList2"/>
        <w:rPr>
          <w:rFonts w:cs="Arial"/>
        </w:rPr>
      </w:pPr>
      <w:r w:rsidRPr="0004284F">
        <w:rPr>
          <w:rFonts w:cs="Arial"/>
        </w:rPr>
        <w:t>animal insurance company representative</w:t>
      </w:r>
    </w:p>
    <w:p w14:paraId="7FAD9F58" w14:textId="08E66973" w:rsidR="003C5E55" w:rsidRPr="0004284F" w:rsidRDefault="003C5E55" w:rsidP="003C5E55">
      <w:pPr>
        <w:pStyle w:val="SIBulletList2"/>
        <w:rPr>
          <w:rFonts w:cs="Arial"/>
        </w:rPr>
      </w:pPr>
      <w:r w:rsidRPr="0004284F">
        <w:rPr>
          <w:rFonts w:cs="Arial"/>
        </w:rPr>
        <w:t>medication or specialist surgical equipment industry representatives</w:t>
      </w:r>
    </w:p>
    <w:p w14:paraId="4A90A88C" w14:textId="58227929" w:rsidR="00A119A7" w:rsidRPr="0004284F" w:rsidRDefault="003C5E55" w:rsidP="003C5E55">
      <w:pPr>
        <w:pStyle w:val="SIBulletList1"/>
        <w:rPr>
          <w:rFonts w:cs="Arial"/>
          <w:lang w:eastAsia="en-GB"/>
        </w:rPr>
      </w:pPr>
      <w:r w:rsidRPr="0004284F">
        <w:rPr>
          <w:rFonts w:cs="Arial"/>
        </w:rPr>
        <w:t>workplace policies, guidelines, protocols and procedures</w:t>
      </w:r>
    </w:p>
    <w:p w14:paraId="7615AD31" w14:textId="245881D4" w:rsidR="00602D43" w:rsidRPr="0004284F" w:rsidRDefault="00602D43" w:rsidP="003C5E55">
      <w:pPr>
        <w:pStyle w:val="SIBulletList1"/>
        <w:rPr>
          <w:rFonts w:cs="Arial"/>
        </w:rPr>
      </w:pPr>
      <w:r w:rsidRPr="0004284F">
        <w:rPr>
          <w:rFonts w:cs="Arial"/>
        </w:rPr>
        <w:t>legal and ethical frameworks relevant to veterinary communication, confidentiality, documentation and professional conduct</w:t>
      </w:r>
    </w:p>
    <w:p w14:paraId="58F9A826" w14:textId="0F19A29C" w:rsidR="00602D43" w:rsidRPr="0004284F" w:rsidRDefault="00602D43" w:rsidP="003C5E55">
      <w:pPr>
        <w:pStyle w:val="SIBulletList1"/>
        <w:rPr>
          <w:rFonts w:cs="Arial"/>
          <w:lang w:eastAsia="en-GB"/>
        </w:rPr>
      </w:pPr>
      <w:r w:rsidRPr="0004284F">
        <w:rPr>
          <w:rFonts w:cs="Arial"/>
          <w:lang w:eastAsia="en-GB"/>
        </w:rPr>
        <w:t>veterinary terminology and abbreviations used in case notes, diagnostics, medication administration, patient monitoring and clinical reporting</w:t>
      </w:r>
    </w:p>
    <w:p w14:paraId="4B90464B" w14:textId="5A1F4F6F" w:rsidR="002D4A5E" w:rsidRPr="0004284F" w:rsidRDefault="00602D43" w:rsidP="002D4A5E">
      <w:pPr>
        <w:pStyle w:val="SIBulletList1"/>
        <w:rPr>
          <w:rFonts w:cs="Arial"/>
          <w:lang w:eastAsia="en-GB"/>
        </w:rPr>
      </w:pPr>
      <w:r w:rsidRPr="0004284F">
        <w:rPr>
          <w:rFonts w:cs="Arial"/>
          <w:lang w:eastAsia="en-GB"/>
        </w:rPr>
        <w:t xml:space="preserve">principles and strategies for developing </w:t>
      </w:r>
      <w:r w:rsidR="00854D07" w:rsidRPr="0004284F">
        <w:rPr>
          <w:rFonts w:cs="Arial"/>
          <w:lang w:eastAsia="en-GB"/>
        </w:rPr>
        <w:t>and facilitating</w:t>
      </w:r>
      <w:r w:rsidRPr="0004284F">
        <w:rPr>
          <w:rFonts w:cs="Arial"/>
          <w:lang w:eastAsia="en-GB"/>
        </w:rPr>
        <w:t xml:space="preserve"> professional development</w:t>
      </w:r>
      <w:r w:rsidR="00854D07" w:rsidRPr="0004284F">
        <w:rPr>
          <w:rFonts w:cs="Arial"/>
          <w:lang w:eastAsia="en-GB"/>
        </w:rPr>
        <w:t xml:space="preserve"> activities</w:t>
      </w:r>
    </w:p>
    <w:p w14:paraId="252AA621" w14:textId="77777777" w:rsidR="00854D07" w:rsidRPr="0004284F" w:rsidRDefault="00854D07" w:rsidP="00854D07">
      <w:pPr>
        <w:pStyle w:val="SIBulletList1"/>
        <w:numPr>
          <w:ilvl w:val="0"/>
          <w:numId w:val="0"/>
        </w:numPr>
        <w:ind w:left="720"/>
        <w:rPr>
          <w:rFonts w:cs="Arial"/>
          <w:lang w:eastAsia="en-GB"/>
        </w:rPr>
      </w:pPr>
    </w:p>
    <w:p w14:paraId="317851B1" w14:textId="7966A9BF" w:rsidR="002D4A5E" w:rsidRPr="0004284F" w:rsidRDefault="002D4A5E" w:rsidP="002D4A5E">
      <w:pPr>
        <w:pStyle w:val="BodyTextSI"/>
        <w:rPr>
          <w:rFonts w:ascii="Arial" w:hAnsi="Arial" w:cs="Arial"/>
          <w:b/>
          <w:bCs/>
          <w:color w:val="000000" w:themeColor="text2"/>
        </w:rPr>
      </w:pPr>
      <w:r w:rsidRPr="0004284F">
        <w:rPr>
          <w:rFonts w:ascii="Arial" w:hAnsi="Arial" w:cs="Arial"/>
          <w:b/>
          <w:bCs/>
          <w:color w:val="000000" w:themeColor="text2"/>
        </w:rPr>
        <w:t>Assessment conditions</w:t>
      </w:r>
    </w:p>
    <w:p w14:paraId="5814D516" w14:textId="77777777" w:rsidR="00C326D8" w:rsidRPr="0004284F" w:rsidRDefault="00C326D8" w:rsidP="00854D07">
      <w:pPr>
        <w:pStyle w:val="SIText"/>
        <w:rPr>
          <w:rFonts w:cs="Arial"/>
        </w:rPr>
      </w:pPr>
      <w:r w:rsidRPr="0004284F">
        <w:rPr>
          <w:rFonts w:cs="Arial"/>
        </w:rPr>
        <w:t xml:space="preserve">Assessment must ensure access to: </w:t>
      </w:r>
    </w:p>
    <w:p w14:paraId="5CE35445" w14:textId="787C5ED7" w:rsidR="00854D07" w:rsidRPr="0004284F" w:rsidRDefault="00854D07" w:rsidP="00854D07">
      <w:pPr>
        <w:pStyle w:val="SIBulletList1"/>
        <w:rPr>
          <w:rFonts w:cs="Arial"/>
        </w:rPr>
      </w:pPr>
      <w:r w:rsidRPr="0004284F">
        <w:rPr>
          <w:rFonts w:cs="Arial"/>
        </w:rPr>
        <w:t>a minimum of three different clients</w:t>
      </w:r>
    </w:p>
    <w:p w14:paraId="0511086E" w14:textId="0AFCE2EA" w:rsidR="00854D07" w:rsidRPr="0004284F" w:rsidRDefault="00854D07" w:rsidP="00854D07">
      <w:pPr>
        <w:pStyle w:val="SIBulletList1"/>
        <w:rPr>
          <w:rFonts w:cs="Arial"/>
        </w:rPr>
      </w:pPr>
      <w:r w:rsidRPr="0004284F">
        <w:rPr>
          <w:rFonts w:cs="Arial"/>
          <w:lang w:eastAsia="en-GB"/>
        </w:rPr>
        <w:t xml:space="preserve">a range of veterinary health care professionals or inter-veterinary services </w:t>
      </w:r>
    </w:p>
    <w:p w14:paraId="75862185" w14:textId="5249B34C" w:rsidR="00854D07" w:rsidRPr="0004284F" w:rsidRDefault="00453883" w:rsidP="00013CFF">
      <w:pPr>
        <w:pStyle w:val="SIBulletList1"/>
        <w:rPr>
          <w:rFonts w:cs="Arial"/>
        </w:rPr>
      </w:pPr>
      <w:r w:rsidRPr="0004284F">
        <w:rPr>
          <w:rFonts w:cs="Arial"/>
        </w:rPr>
        <w:t xml:space="preserve">range of </w:t>
      </w:r>
      <w:r w:rsidR="00854D07" w:rsidRPr="0004284F">
        <w:rPr>
          <w:rFonts w:cs="Arial"/>
        </w:rPr>
        <w:t xml:space="preserve">veterinary </w:t>
      </w:r>
      <w:r w:rsidRPr="0004284F">
        <w:rPr>
          <w:rFonts w:cs="Arial"/>
        </w:rPr>
        <w:t>scholarly articles, industry publications and reports, conference proceedings or industry body position statements and procedures</w:t>
      </w:r>
    </w:p>
    <w:p w14:paraId="1C5E0B35" w14:textId="5B88B026" w:rsidR="00453883" w:rsidRPr="0004284F" w:rsidRDefault="00453883" w:rsidP="00013CFF">
      <w:pPr>
        <w:pStyle w:val="SIBulletList1"/>
        <w:rPr>
          <w:rFonts w:cs="Arial"/>
        </w:rPr>
      </w:pPr>
      <w:r w:rsidRPr="0004284F">
        <w:rPr>
          <w:rFonts w:cs="Arial"/>
        </w:rPr>
        <w:t xml:space="preserve">internet and technology devices </w:t>
      </w:r>
    </w:p>
    <w:p w14:paraId="247AF80F" w14:textId="2894694B" w:rsidR="00C326D8" w:rsidRPr="0004284F" w:rsidRDefault="00453883" w:rsidP="00511D0F">
      <w:pPr>
        <w:pStyle w:val="SIBulletList1"/>
        <w:rPr>
          <w:rFonts w:cs="Arial"/>
        </w:rPr>
      </w:pPr>
      <w:r w:rsidRPr="0004284F">
        <w:rPr>
          <w:rFonts w:cs="Arial"/>
        </w:rPr>
        <w:lastRenderedPageBreak/>
        <w:t>organisational policies and procedures and current legislation, regulations or codes of practice</w:t>
      </w:r>
    </w:p>
    <w:p w14:paraId="494640AF" w14:textId="77777777" w:rsidR="00453883" w:rsidRPr="0004284F" w:rsidRDefault="00453883" w:rsidP="00453883">
      <w:pPr>
        <w:pStyle w:val="SIBulletList1"/>
        <w:numPr>
          <w:ilvl w:val="0"/>
          <w:numId w:val="0"/>
        </w:numPr>
        <w:ind w:left="720"/>
        <w:rPr>
          <w:rFonts w:cs="Arial"/>
        </w:rPr>
      </w:pPr>
    </w:p>
    <w:p w14:paraId="2031551D" w14:textId="0D71D0EB" w:rsidR="00C326D8" w:rsidRPr="0004284F" w:rsidRDefault="00C326D8" w:rsidP="00453883">
      <w:pPr>
        <w:pStyle w:val="SIText"/>
        <w:rPr>
          <w:rFonts w:cs="Arial"/>
        </w:rPr>
      </w:pPr>
      <w:r w:rsidRPr="0004284F">
        <w:rPr>
          <w:rFonts w:cs="Arial"/>
        </w:rPr>
        <w:t>Assessors of this unit must satisfy the requirements for assessors in applicable vocational education and training legislation, frameworks and/or standards.</w:t>
      </w:r>
    </w:p>
    <w:p w14:paraId="42C51508" w14:textId="4B35740B" w:rsidR="00B85A2F" w:rsidRPr="0004284F" w:rsidRDefault="001A307E" w:rsidP="00105D19">
      <w:pPr>
        <w:pStyle w:val="Heading4"/>
        <w:rPr>
          <w:rFonts w:ascii="Arial" w:hAnsi="Arial" w:cs="Arial"/>
        </w:rPr>
      </w:pPr>
      <w:r w:rsidRPr="0004284F">
        <w:rPr>
          <w:rFonts w:ascii="Arial" w:hAnsi="Arial" w:cs="Arial"/>
        </w:rPr>
        <w:t>Unit m</w:t>
      </w:r>
      <w:r w:rsidR="00922C8D" w:rsidRPr="0004284F">
        <w:rPr>
          <w:rFonts w:ascii="Arial" w:hAnsi="Arial" w:cs="Arial"/>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04284F" w14:paraId="2B60ACCF" w14:textId="16D47C00" w:rsidTr="007A513D">
        <w:trPr>
          <w:trHeight w:val="1073"/>
        </w:trPr>
        <w:tc>
          <w:tcPr>
            <w:tcW w:w="2195" w:type="dxa"/>
          </w:tcPr>
          <w:p w14:paraId="22ADD666" w14:textId="77777777" w:rsidR="00E5158E" w:rsidRPr="0004284F" w:rsidRDefault="00E5158E" w:rsidP="00C04160">
            <w:pPr>
              <w:pStyle w:val="BodyTextSI"/>
              <w:rPr>
                <w:rFonts w:ascii="Arial" w:hAnsi="Arial" w:cs="Arial"/>
                <w:b/>
                <w:bCs/>
                <w:color w:val="000000" w:themeColor="text2"/>
              </w:rPr>
            </w:pPr>
            <w:r w:rsidRPr="0004284F">
              <w:rPr>
                <w:rFonts w:ascii="Arial" w:hAnsi="Arial" w:cs="Arial"/>
                <w:b/>
                <w:bCs/>
                <w:color w:val="000000" w:themeColor="text2"/>
              </w:rPr>
              <w:t>Code and title current version</w:t>
            </w:r>
          </w:p>
        </w:tc>
        <w:tc>
          <w:tcPr>
            <w:tcW w:w="2195" w:type="dxa"/>
          </w:tcPr>
          <w:p w14:paraId="0206D43C" w14:textId="77777777" w:rsidR="00E5158E" w:rsidRPr="0004284F" w:rsidRDefault="00E5158E" w:rsidP="00C04160">
            <w:pPr>
              <w:pStyle w:val="BodyTextSI"/>
              <w:rPr>
                <w:rFonts w:ascii="Arial" w:hAnsi="Arial" w:cs="Arial"/>
                <w:b/>
                <w:bCs/>
                <w:color w:val="000000" w:themeColor="text2"/>
              </w:rPr>
            </w:pPr>
            <w:r w:rsidRPr="0004284F">
              <w:rPr>
                <w:rFonts w:ascii="Arial" w:hAnsi="Arial" w:cs="Arial"/>
                <w:b/>
                <w:bCs/>
                <w:color w:val="000000" w:themeColor="text2"/>
              </w:rPr>
              <w:t>Code and title previous version</w:t>
            </w:r>
          </w:p>
        </w:tc>
        <w:tc>
          <w:tcPr>
            <w:tcW w:w="1500" w:type="dxa"/>
          </w:tcPr>
          <w:p w14:paraId="2DF6A043" w14:textId="77562530" w:rsidR="00E5158E" w:rsidRPr="0004284F" w:rsidRDefault="00E5158E" w:rsidP="00C04160">
            <w:pPr>
              <w:pStyle w:val="BodyTextSI"/>
              <w:rPr>
                <w:rFonts w:ascii="Arial" w:hAnsi="Arial" w:cs="Arial"/>
                <w:b/>
                <w:bCs/>
                <w:color w:val="000000" w:themeColor="text2"/>
              </w:rPr>
            </w:pPr>
            <w:r w:rsidRPr="0004284F">
              <w:rPr>
                <w:rFonts w:ascii="Arial" w:hAnsi="Arial" w:cs="Arial"/>
                <w:b/>
                <w:bCs/>
                <w:color w:val="000000" w:themeColor="text2"/>
              </w:rPr>
              <w:t>Equivalence status</w:t>
            </w:r>
          </w:p>
        </w:tc>
        <w:tc>
          <w:tcPr>
            <w:tcW w:w="3579" w:type="dxa"/>
          </w:tcPr>
          <w:p w14:paraId="70A5D43A" w14:textId="00F808A3" w:rsidR="00E5158E" w:rsidRPr="0004284F" w:rsidRDefault="00E5158E" w:rsidP="00C04160">
            <w:pPr>
              <w:pStyle w:val="BodyTextSI"/>
              <w:rPr>
                <w:rFonts w:ascii="Arial" w:hAnsi="Arial" w:cs="Arial"/>
                <w:b/>
                <w:bCs/>
                <w:color w:val="000000" w:themeColor="text2"/>
              </w:rPr>
            </w:pPr>
            <w:r w:rsidRPr="0004284F">
              <w:rPr>
                <w:rFonts w:ascii="Arial" w:hAnsi="Arial" w:cs="Arial"/>
                <w:b/>
                <w:bCs/>
                <w:color w:val="000000" w:themeColor="text2"/>
              </w:rPr>
              <w:t>Comments</w:t>
            </w:r>
          </w:p>
        </w:tc>
      </w:tr>
      <w:tr w:rsidR="000E40F0" w:rsidRPr="0004284F" w14:paraId="60D8A35B" w14:textId="04FBE706" w:rsidTr="000E40F0">
        <w:trPr>
          <w:trHeight w:val="2899"/>
        </w:trPr>
        <w:tc>
          <w:tcPr>
            <w:tcW w:w="2195" w:type="dxa"/>
          </w:tcPr>
          <w:p w14:paraId="24142001" w14:textId="50A3375E" w:rsidR="000E40F0" w:rsidRPr="0004284F" w:rsidRDefault="000E40F0" w:rsidP="000E40F0">
            <w:pPr>
              <w:pStyle w:val="SIText"/>
              <w:rPr>
                <w:rFonts w:cs="Arial"/>
              </w:rPr>
            </w:pPr>
            <w:r w:rsidRPr="0004284F">
              <w:rPr>
                <w:rStyle w:val="SITempText-Green"/>
                <w:rFonts w:cs="Arial"/>
                <w:color w:val="213430" w:themeColor="text1"/>
              </w:rPr>
              <w:t>ACMVET5X</w:t>
            </w:r>
            <w:r w:rsidR="00836926" w:rsidRPr="0004284F">
              <w:rPr>
                <w:rStyle w:val="SITempText-Green"/>
                <w:rFonts w:cs="Arial"/>
                <w:color w:val="213430" w:themeColor="text1"/>
              </w:rPr>
              <w:t>19</w:t>
            </w:r>
            <w:r w:rsidRPr="0004284F">
              <w:rPr>
                <w:rStyle w:val="SITempText-Green"/>
                <w:rFonts w:cs="Arial"/>
                <w:color w:val="213430" w:themeColor="text1"/>
              </w:rPr>
              <w:t xml:space="preserve"> </w:t>
            </w:r>
            <w:r w:rsidRPr="0004284F">
              <w:rPr>
                <w:rFonts w:cs="Arial"/>
              </w:rPr>
              <w:t xml:space="preserve">Enhance </w:t>
            </w:r>
            <w:r w:rsidR="00603AEB" w:rsidRPr="0004284F">
              <w:rPr>
                <w:rFonts w:cs="Arial"/>
              </w:rPr>
              <w:t xml:space="preserve">professional practice in </w:t>
            </w:r>
            <w:r w:rsidRPr="0004284F">
              <w:rPr>
                <w:rFonts w:cs="Arial"/>
              </w:rPr>
              <w:t xml:space="preserve">veterinary nursing </w:t>
            </w:r>
          </w:p>
          <w:p w14:paraId="36D257BE" w14:textId="331C9C75" w:rsidR="000E40F0" w:rsidRPr="0004284F" w:rsidRDefault="000E40F0" w:rsidP="000E40F0">
            <w:pPr>
              <w:pStyle w:val="SIText"/>
              <w:rPr>
                <w:rFonts w:cs="Arial"/>
                <w:color w:val="5967AF" w:themeColor="accent1"/>
              </w:rPr>
            </w:pPr>
          </w:p>
        </w:tc>
        <w:tc>
          <w:tcPr>
            <w:tcW w:w="2195" w:type="dxa"/>
          </w:tcPr>
          <w:p w14:paraId="3E7CE5FF" w14:textId="3D4F88D8" w:rsidR="000E40F0" w:rsidRPr="0004284F" w:rsidRDefault="000E40F0" w:rsidP="000E40F0">
            <w:pPr>
              <w:pStyle w:val="SIText"/>
              <w:rPr>
                <w:rStyle w:val="SITempText-Green"/>
                <w:rFonts w:cs="Arial"/>
              </w:rPr>
            </w:pPr>
            <w:r w:rsidRPr="0004284F">
              <w:rPr>
                <w:rFonts w:cs="Arial"/>
              </w:rPr>
              <w:t>ACMVET508 Support veterinary practice communication and professional development</w:t>
            </w:r>
          </w:p>
        </w:tc>
        <w:tc>
          <w:tcPr>
            <w:tcW w:w="1500" w:type="dxa"/>
          </w:tcPr>
          <w:p w14:paraId="0617AE96" w14:textId="69CA4701" w:rsidR="000E40F0" w:rsidRPr="0004284F" w:rsidRDefault="000E40F0" w:rsidP="000E40F0">
            <w:pPr>
              <w:pStyle w:val="SIText"/>
              <w:rPr>
                <w:rFonts w:cs="Arial"/>
              </w:rPr>
            </w:pPr>
            <w:r w:rsidRPr="0004284F">
              <w:rPr>
                <w:rFonts w:cs="Arial"/>
              </w:rPr>
              <w:t>Not equivalent</w:t>
            </w:r>
          </w:p>
        </w:tc>
        <w:tc>
          <w:tcPr>
            <w:tcW w:w="3579" w:type="dxa"/>
          </w:tcPr>
          <w:p w14:paraId="63CD1FBA" w14:textId="77777777" w:rsidR="000E40F0" w:rsidRPr="0004284F" w:rsidRDefault="000E40F0" w:rsidP="000E40F0">
            <w:pPr>
              <w:pStyle w:val="SIText"/>
              <w:rPr>
                <w:rFonts w:cs="Arial"/>
              </w:rPr>
            </w:pPr>
            <w:r w:rsidRPr="0004284F">
              <w:rPr>
                <w:rFonts w:cs="Arial"/>
              </w:rPr>
              <w:t>PCs and elements replaced by knowledge, skills and application as per ASK template.</w:t>
            </w:r>
          </w:p>
          <w:p w14:paraId="4F4720C0" w14:textId="77777777" w:rsidR="000E40F0" w:rsidRPr="0004284F" w:rsidRDefault="000E40F0" w:rsidP="000E40F0">
            <w:pPr>
              <w:pStyle w:val="SIText"/>
              <w:rPr>
                <w:rFonts w:cs="Arial"/>
              </w:rPr>
            </w:pPr>
            <w:r w:rsidRPr="0004284F">
              <w:rPr>
                <w:rFonts w:cs="Arial"/>
              </w:rPr>
              <w:t xml:space="preserve">Title change from ‘communication and professional development’ to ‘enhance professional practice’ to reflect broader professional practice focus with less administrative and more clinical orientation. </w:t>
            </w:r>
          </w:p>
          <w:p w14:paraId="76C03B17" w14:textId="2D948FE8" w:rsidR="000E40F0" w:rsidRPr="0004284F" w:rsidRDefault="000E40F0" w:rsidP="000E40F0">
            <w:pPr>
              <w:pStyle w:val="SIText"/>
              <w:rPr>
                <w:rFonts w:cs="Arial"/>
              </w:rPr>
            </w:pPr>
            <w:r w:rsidRPr="0004284F">
              <w:rPr>
                <w:rFonts w:cs="Arial"/>
              </w:rPr>
              <w:t xml:space="preserve">Application wording changed to reflect the actual application of the unit from ‘managing practice communication and staff development’ to using communication for more advanced clinical </w:t>
            </w:r>
            <w:r w:rsidR="00F42328" w:rsidRPr="0004284F">
              <w:rPr>
                <w:rFonts w:cs="Arial"/>
              </w:rPr>
              <w:t>interaction</w:t>
            </w:r>
            <w:r w:rsidRPr="0004284F">
              <w:rPr>
                <w:rFonts w:cs="Arial"/>
              </w:rPr>
              <w:t>.</w:t>
            </w:r>
          </w:p>
          <w:p w14:paraId="47A7DD49" w14:textId="77777777" w:rsidR="000E40F0" w:rsidRPr="0004284F" w:rsidRDefault="000E40F0" w:rsidP="000E40F0">
            <w:pPr>
              <w:pStyle w:val="SIText"/>
              <w:rPr>
                <w:rFonts w:cs="Arial"/>
              </w:rPr>
            </w:pPr>
            <w:r w:rsidRPr="0004284F">
              <w:rPr>
                <w:rFonts w:cs="Arial"/>
              </w:rPr>
              <w:t xml:space="preserve">Content has been reframed from supporting communication and professional development in general practice to enhancing professional practice in veterinary nursing across a broad range of clinical contexts, </w:t>
            </w:r>
          </w:p>
          <w:p w14:paraId="0DE123FF" w14:textId="6142297F" w:rsidR="000E40F0" w:rsidRPr="0004284F" w:rsidRDefault="000E40F0" w:rsidP="000E40F0">
            <w:pPr>
              <w:pStyle w:val="SIText"/>
              <w:rPr>
                <w:rFonts w:cs="Arial"/>
              </w:rPr>
            </w:pPr>
            <w:r w:rsidRPr="0004284F">
              <w:rPr>
                <w:rFonts w:cs="Arial"/>
              </w:rPr>
              <w:t>Remove admission and discharge in E1 and 3 as covered in ACMVET4X</w:t>
            </w:r>
            <w:r w:rsidR="00836926" w:rsidRPr="0004284F">
              <w:rPr>
                <w:rFonts w:cs="Arial"/>
              </w:rPr>
              <w:t>08</w:t>
            </w:r>
            <w:r w:rsidRPr="0004284F">
              <w:rPr>
                <w:rFonts w:cs="Arial"/>
              </w:rPr>
              <w:t xml:space="preserve"> Conduct animal care discussions with clients. </w:t>
            </w:r>
          </w:p>
          <w:p w14:paraId="112EA563" w14:textId="77777777" w:rsidR="000E40F0" w:rsidRPr="0004284F" w:rsidRDefault="000E40F0" w:rsidP="000E40F0">
            <w:pPr>
              <w:pStyle w:val="SIText"/>
              <w:rPr>
                <w:rFonts w:cs="Arial"/>
              </w:rPr>
            </w:pPr>
            <w:r w:rsidRPr="0004284F">
              <w:rPr>
                <w:rFonts w:cs="Arial"/>
              </w:rPr>
              <w:t xml:space="preserve">Licensing, legislative and regulatory requirement statement removed, as unit is not specific to undertaking actual nursing work. </w:t>
            </w:r>
          </w:p>
          <w:p w14:paraId="458B7FD6" w14:textId="77777777" w:rsidR="000E40F0" w:rsidRPr="0004284F" w:rsidRDefault="000E40F0" w:rsidP="000E40F0">
            <w:pPr>
              <w:pStyle w:val="SIText"/>
              <w:rPr>
                <w:rFonts w:cs="Arial"/>
              </w:rPr>
            </w:pPr>
            <w:r w:rsidRPr="0004284F">
              <w:rPr>
                <w:rFonts w:cs="Arial"/>
              </w:rPr>
              <w:t xml:space="preserve">Skills and knowledge strengthened to align with advanced clinical nursing, rather than administrative processes. </w:t>
            </w:r>
          </w:p>
          <w:p w14:paraId="4EDA864E" w14:textId="423ECA0C" w:rsidR="000E40F0" w:rsidRPr="0004284F" w:rsidRDefault="000E40F0" w:rsidP="00836926">
            <w:pPr>
              <w:pStyle w:val="SIText"/>
              <w:rPr>
                <w:rFonts w:cs="Arial"/>
              </w:rPr>
            </w:pPr>
            <w:r w:rsidRPr="0004284F">
              <w:rPr>
                <w:rFonts w:cs="Arial"/>
              </w:rPr>
              <w:lastRenderedPageBreak/>
              <w:t xml:space="preserve">Removed mandatory work placement requirement and specified number of hours. </w:t>
            </w:r>
          </w:p>
        </w:tc>
      </w:tr>
    </w:tbl>
    <w:p w14:paraId="1D8F46F5" w14:textId="77777777" w:rsidR="00B85A2F" w:rsidRPr="0004284F" w:rsidRDefault="00B85A2F" w:rsidP="00D024B9">
      <w:pPr>
        <w:pStyle w:val="BodyTextSI"/>
        <w:rPr>
          <w:rFonts w:ascii="Arial" w:hAnsi="Arial" w:cs="Arial"/>
          <w:color w:val="000000" w:themeColor="text2"/>
        </w:rPr>
      </w:pPr>
    </w:p>
    <w:p w14:paraId="0A565D33" w14:textId="4452A7CA" w:rsidR="00B85A2F" w:rsidRPr="0004284F" w:rsidRDefault="00B85A2F" w:rsidP="00B85A2F">
      <w:pPr>
        <w:pStyle w:val="Heading3"/>
        <w:rPr>
          <w:rFonts w:ascii="Arial" w:hAnsi="Arial" w:cs="Arial"/>
          <w:color w:val="000000" w:themeColor="text2"/>
        </w:rPr>
      </w:pPr>
      <w:r w:rsidRPr="0004284F">
        <w:rPr>
          <w:rFonts w:ascii="Arial" w:hAnsi="Arial" w:cs="Arial"/>
          <w:color w:val="000000" w:themeColor="text2"/>
        </w:rPr>
        <w:t>Overview information</w:t>
      </w:r>
    </w:p>
    <w:p w14:paraId="6360339A" w14:textId="77777777" w:rsidR="00B85A2F" w:rsidRPr="0004284F" w:rsidRDefault="00B85A2F" w:rsidP="00105D19">
      <w:pPr>
        <w:pStyle w:val="Heading4"/>
        <w:rPr>
          <w:rFonts w:ascii="Arial" w:hAnsi="Arial" w:cs="Arial"/>
        </w:rPr>
      </w:pPr>
      <w:r w:rsidRPr="0004284F">
        <w:rPr>
          <w:rFonts w:ascii="Arial" w:hAnsi="Arial" w:cs="Arial"/>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04284F" w14:paraId="2860BE6D" w14:textId="77777777" w:rsidTr="00C32357">
        <w:tc>
          <w:tcPr>
            <w:tcW w:w="2972" w:type="dxa"/>
          </w:tcPr>
          <w:p w14:paraId="7CA8953A" w14:textId="77777777" w:rsidR="00B85A2F" w:rsidRPr="0004284F" w:rsidRDefault="00B85A2F" w:rsidP="00547C62">
            <w:pPr>
              <w:pStyle w:val="BodyTextSI"/>
              <w:rPr>
                <w:rFonts w:ascii="Arial" w:hAnsi="Arial" w:cs="Arial"/>
                <w:b/>
                <w:bCs/>
                <w:color w:val="000000" w:themeColor="text2"/>
              </w:rPr>
            </w:pPr>
            <w:r w:rsidRPr="0004284F">
              <w:rPr>
                <w:rFonts w:ascii="Arial" w:hAnsi="Arial" w:cs="Arial"/>
                <w:b/>
                <w:bCs/>
                <w:color w:val="000000" w:themeColor="text2"/>
              </w:rPr>
              <w:t>Release</w:t>
            </w:r>
          </w:p>
        </w:tc>
        <w:tc>
          <w:tcPr>
            <w:tcW w:w="6430" w:type="dxa"/>
          </w:tcPr>
          <w:p w14:paraId="6A71BCB1" w14:textId="77777777" w:rsidR="00B85A2F" w:rsidRPr="0004284F" w:rsidRDefault="00B85A2F" w:rsidP="00547C62">
            <w:pPr>
              <w:pStyle w:val="BodyTextSI"/>
              <w:rPr>
                <w:rFonts w:ascii="Arial" w:hAnsi="Arial" w:cs="Arial"/>
                <w:b/>
                <w:bCs/>
                <w:color w:val="000000" w:themeColor="text2"/>
              </w:rPr>
            </w:pPr>
            <w:r w:rsidRPr="0004284F">
              <w:rPr>
                <w:rFonts w:ascii="Arial" w:hAnsi="Arial" w:cs="Arial"/>
                <w:b/>
                <w:bCs/>
                <w:color w:val="000000" w:themeColor="text2"/>
              </w:rPr>
              <w:t>Comments</w:t>
            </w:r>
          </w:p>
        </w:tc>
      </w:tr>
      <w:tr w:rsidR="00836926" w:rsidRPr="0004284F" w14:paraId="5CF529C7" w14:textId="77777777" w:rsidTr="00C32357">
        <w:tc>
          <w:tcPr>
            <w:tcW w:w="2972" w:type="dxa"/>
          </w:tcPr>
          <w:p w14:paraId="22761332" w14:textId="39576A19" w:rsidR="00836926" w:rsidRPr="0004284F" w:rsidRDefault="00836926" w:rsidP="00836926">
            <w:pPr>
              <w:pStyle w:val="BodyTextSI"/>
              <w:rPr>
                <w:rFonts w:ascii="Arial" w:hAnsi="Arial" w:cs="Arial"/>
                <w:color w:val="000000" w:themeColor="text2"/>
              </w:rPr>
            </w:pPr>
            <w:r w:rsidRPr="0004284F">
              <w:rPr>
                <w:rFonts w:ascii="Arial" w:hAnsi="Arial" w:cs="Arial"/>
              </w:rPr>
              <w:t>1</w:t>
            </w:r>
          </w:p>
        </w:tc>
        <w:tc>
          <w:tcPr>
            <w:tcW w:w="6430" w:type="dxa"/>
          </w:tcPr>
          <w:p w14:paraId="26CB3677" w14:textId="698E0856" w:rsidR="00836926" w:rsidRPr="0004284F" w:rsidRDefault="00836926" w:rsidP="00836926">
            <w:pPr>
              <w:pStyle w:val="BodyTextSI"/>
              <w:rPr>
                <w:rFonts w:ascii="Arial" w:hAnsi="Arial" w:cs="Arial"/>
                <w:color w:val="000000" w:themeColor="text2"/>
              </w:rPr>
            </w:pPr>
            <w:r w:rsidRPr="0004284F">
              <w:rPr>
                <w:rFonts w:ascii="Arial" w:hAnsi="Arial" w:cs="Arial"/>
              </w:rPr>
              <w:t>This unit of competency was first released in ACM Animal Care and Management Training Package Release 7.0.</w:t>
            </w:r>
          </w:p>
        </w:tc>
      </w:tr>
    </w:tbl>
    <w:p w14:paraId="44509A20" w14:textId="77777777" w:rsidR="00B85A2F" w:rsidRPr="0004284F" w:rsidRDefault="00B85A2F" w:rsidP="00B85A2F">
      <w:pPr>
        <w:pStyle w:val="BodyTextSI"/>
        <w:rPr>
          <w:rFonts w:ascii="Arial" w:hAnsi="Arial" w:cs="Arial"/>
          <w:color w:val="000000" w:themeColor="text2"/>
        </w:rPr>
      </w:pPr>
    </w:p>
    <w:p w14:paraId="3C715895" w14:textId="7CE17D54" w:rsidR="00B85A2F" w:rsidRPr="0004284F" w:rsidRDefault="00AD03E0" w:rsidP="00D024B9">
      <w:pPr>
        <w:pStyle w:val="BodyTextSI"/>
        <w:rPr>
          <w:rFonts w:ascii="Arial" w:hAnsi="Arial" w:cs="Arial"/>
          <w:color w:val="000000" w:themeColor="text2"/>
        </w:rPr>
      </w:pPr>
      <w:r w:rsidRPr="0004284F">
        <w:rPr>
          <w:rFonts w:ascii="Arial" w:hAnsi="Arial" w:cs="Arial"/>
          <w:b/>
          <w:bCs/>
          <w:color w:val="000000" w:themeColor="text2"/>
        </w:rPr>
        <w:t>Mandatory workplace requirements</w:t>
      </w:r>
      <w:r w:rsidR="00842627" w:rsidRPr="0004284F">
        <w:rPr>
          <w:rFonts w:ascii="Arial" w:hAnsi="Arial" w:cs="Arial"/>
          <w:b/>
          <w:bCs/>
          <w:color w:val="000000" w:themeColor="text2"/>
        </w:rPr>
        <w:t>:</w:t>
      </w:r>
      <w:r w:rsidR="00842627" w:rsidRPr="0004284F">
        <w:rPr>
          <w:rFonts w:ascii="Arial" w:hAnsi="Arial" w:cs="Arial"/>
          <w:color w:val="000000" w:themeColor="text2"/>
        </w:rPr>
        <w:t xml:space="preserve"> </w:t>
      </w:r>
    </w:p>
    <w:p w14:paraId="36B5EDD2" w14:textId="62F7AD98" w:rsidR="00F35EFE" w:rsidRPr="0004284F" w:rsidRDefault="001B4309" w:rsidP="00337176">
      <w:pPr>
        <w:pStyle w:val="SIText"/>
        <w:rPr>
          <w:rFonts w:cs="Arial"/>
        </w:rPr>
      </w:pPr>
      <w:r w:rsidRPr="0004284F">
        <w:rPr>
          <w:rFonts w:cs="Arial"/>
        </w:rPr>
        <w:t>Assessment of performance evidence may be in a workplace setting or an environment that accurately represents a real workplace.</w:t>
      </w:r>
    </w:p>
    <w:sectPr w:rsidR="00F35EFE" w:rsidRPr="0004284F"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B1CB7" w14:textId="77777777" w:rsidR="008A239C" w:rsidRDefault="008A239C" w:rsidP="005072F6">
      <w:r>
        <w:separator/>
      </w:r>
    </w:p>
  </w:endnote>
  <w:endnote w:type="continuationSeparator" w:id="0">
    <w:p w14:paraId="5F8856D8" w14:textId="77777777" w:rsidR="008A239C" w:rsidRDefault="008A239C"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4A4D331B" w14:textId="77777777" w:rsidR="00E53C5E"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78293EB0" w:rsidR="00C705B9" w:rsidRPr="00C705B9" w:rsidRDefault="00E53C5E" w:rsidP="00C705B9">
            <w:pPr>
              <w:pStyle w:val="BodyTextSI"/>
              <w:jc w:val="right"/>
              <w:rPr>
                <w:rFonts w:ascii="Arial" w:hAnsi="Arial" w:cs="Arial"/>
                <w:sz w:val="20"/>
                <w:szCs w:val="20"/>
              </w:rPr>
            </w:pPr>
            <w:r>
              <w:rPr>
                <w:rFonts w:ascii="Arial" w:hAnsi="Arial" w:cs="Arial"/>
                <w:sz w:val="20"/>
                <w:szCs w:val="20"/>
              </w:rPr>
              <w:t>Skills Insight template</w:t>
            </w:r>
            <w:r>
              <w:rPr>
                <w:rFonts w:ascii="Arial" w:hAnsi="Arial" w:cs="Arial"/>
                <w:sz w:val="20"/>
                <w:szCs w:val="20"/>
              </w:rPr>
              <w:br/>
              <w:t xml:space="preserve">TPOF2025 – Unit – Application of Skills </w:t>
            </w:r>
            <w:r w:rsidR="0069609B">
              <w:rPr>
                <w:rFonts w:ascii="Arial" w:hAnsi="Arial"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18022" w14:textId="77777777" w:rsidR="008A239C" w:rsidRDefault="008A239C" w:rsidP="005072F6">
      <w:r>
        <w:separator/>
      </w:r>
    </w:p>
  </w:footnote>
  <w:footnote w:type="continuationSeparator" w:id="0">
    <w:p w14:paraId="71085776" w14:textId="77777777" w:rsidR="008A239C" w:rsidRDefault="008A239C"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766B3F5D" w:rsidR="00225717" w:rsidRPr="00225717" w:rsidRDefault="008A239C">
    <w:pPr>
      <w:pStyle w:val="Header"/>
      <w:rPr>
        <w:rFonts w:ascii="Arial" w:hAnsi="Arial" w:cs="Arial"/>
        <w:b/>
        <w:bCs/>
      </w:rPr>
    </w:pPr>
    <w:sdt>
      <w:sdtPr>
        <w:rPr>
          <w:rFonts w:ascii="Arial" w:hAnsi="Arial" w:cs="Arial"/>
          <w:b/>
          <w:bCs/>
        </w:rPr>
        <w:id w:val="-1620065220"/>
        <w:docPartObj>
          <w:docPartGallery w:val="Watermarks"/>
          <w:docPartUnique/>
        </w:docPartObj>
      </w:sdtPr>
      <w:sdtEndPr/>
      <w:sdtContent>
        <w:r>
          <w:rPr>
            <w:rFonts w:ascii="Arial" w:hAnsi="Arial" w:cs="Arial"/>
            <w:b/>
            <w:bCs/>
            <w:noProof/>
          </w:rPr>
          <w:pict w14:anchorId="0AB743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3636D2">
      <w:rPr>
        <w:rFonts w:ascii="Arial" w:hAnsi="Arial" w:cs="Arial"/>
        <w:b/>
        <w:bCs/>
      </w:rPr>
      <w:t>ACMVET5X</w:t>
    </w:r>
    <w:r w:rsidR="00836926">
      <w:rPr>
        <w:rFonts w:ascii="Arial" w:hAnsi="Arial" w:cs="Arial"/>
        <w:b/>
        <w:bCs/>
      </w:rPr>
      <w:t>19</w:t>
    </w:r>
    <w:r w:rsidR="0069609B" w:rsidRPr="0069609B">
      <w:rPr>
        <w:rFonts w:ascii="Arial" w:hAnsi="Arial" w:cs="Arial"/>
        <w:b/>
        <w:bCs/>
      </w:rPr>
      <w:t xml:space="preserve"> </w:t>
    </w:r>
    <w:r w:rsidR="003636D2">
      <w:rPr>
        <w:rFonts w:ascii="Arial" w:hAnsi="Arial" w:cs="Arial"/>
        <w:b/>
        <w:bCs/>
      </w:rPr>
      <w:t>Enhance professional practice</w:t>
    </w:r>
    <w:r w:rsidR="006073B9">
      <w:rPr>
        <w:rFonts w:ascii="Arial" w:hAnsi="Arial" w:cs="Arial"/>
        <w:b/>
        <w:bCs/>
      </w:rPr>
      <w:t xml:space="preserve"> in veterinary nursing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7CE4B46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C7047358"/>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38C803D9"/>
    <w:multiLevelType w:val="multilevel"/>
    <w:tmpl w:val="A98CF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1"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4"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7"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8D578C"/>
    <w:multiLevelType w:val="multilevel"/>
    <w:tmpl w:val="A342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5"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9"/>
  </w:num>
  <w:num w:numId="2" w16cid:durableId="1258755782">
    <w:abstractNumId w:val="3"/>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10"/>
  </w:num>
  <w:num w:numId="11" w16cid:durableId="941063825">
    <w:abstractNumId w:val="24"/>
  </w:num>
  <w:num w:numId="12" w16cid:durableId="741761368">
    <w:abstractNumId w:val="5"/>
  </w:num>
  <w:num w:numId="13" w16cid:durableId="355735866">
    <w:abstractNumId w:val="28"/>
  </w:num>
  <w:num w:numId="14" w16cid:durableId="640382440">
    <w:abstractNumId w:val="21"/>
  </w:num>
  <w:num w:numId="15" w16cid:durableId="2088532146">
    <w:abstractNumId w:val="6"/>
  </w:num>
  <w:num w:numId="16" w16cid:durableId="397678585">
    <w:abstractNumId w:val="31"/>
  </w:num>
  <w:num w:numId="17" w16cid:durableId="25839381">
    <w:abstractNumId w:val="4"/>
  </w:num>
  <w:num w:numId="18" w16cid:durableId="1989044541">
    <w:abstractNumId w:val="2"/>
  </w:num>
  <w:num w:numId="19" w16cid:durableId="569922279">
    <w:abstractNumId w:val="23"/>
  </w:num>
  <w:num w:numId="20" w16cid:durableId="1773012564">
    <w:abstractNumId w:val="16"/>
  </w:num>
  <w:num w:numId="21" w16cid:durableId="812720299">
    <w:abstractNumId w:val="1"/>
  </w:num>
  <w:num w:numId="22" w16cid:durableId="644898845">
    <w:abstractNumId w:val="26"/>
  </w:num>
  <w:num w:numId="23" w16cid:durableId="1138692964">
    <w:abstractNumId w:val="22"/>
  </w:num>
  <w:num w:numId="24" w16cid:durableId="1827890157">
    <w:abstractNumId w:val="17"/>
  </w:num>
  <w:num w:numId="25" w16cid:durableId="2019768002">
    <w:abstractNumId w:val="7"/>
  </w:num>
  <w:num w:numId="26" w16cid:durableId="255483156">
    <w:abstractNumId w:val="12"/>
  </w:num>
  <w:num w:numId="27" w16cid:durableId="2019236444">
    <w:abstractNumId w:val="19"/>
  </w:num>
  <w:num w:numId="28" w16cid:durableId="465271072">
    <w:abstractNumId w:val="9"/>
  </w:num>
  <w:num w:numId="29" w16cid:durableId="711271375">
    <w:abstractNumId w:val="25"/>
  </w:num>
  <w:num w:numId="30" w16cid:durableId="400563731">
    <w:abstractNumId w:val="27"/>
  </w:num>
  <w:num w:numId="31" w16cid:durableId="25106763">
    <w:abstractNumId w:val="8"/>
  </w:num>
  <w:num w:numId="32" w16cid:durableId="1833793557">
    <w:abstractNumId w:val="14"/>
  </w:num>
  <w:num w:numId="33" w16cid:durableId="201719860">
    <w:abstractNumId w:val="32"/>
  </w:num>
  <w:num w:numId="34" w16cid:durableId="2113162816">
    <w:abstractNumId w:val="11"/>
  </w:num>
  <w:num w:numId="35" w16cid:durableId="1682731902">
    <w:abstractNumId w:val="35"/>
  </w:num>
  <w:num w:numId="36" w16cid:durableId="1825662792">
    <w:abstractNumId w:val="34"/>
  </w:num>
  <w:num w:numId="37" w16cid:durableId="1256982242">
    <w:abstractNumId w:val="15"/>
  </w:num>
  <w:num w:numId="38" w16cid:durableId="155809457">
    <w:abstractNumId w:val="13"/>
  </w:num>
  <w:num w:numId="39" w16cid:durableId="215511303">
    <w:abstractNumId w:val="33"/>
  </w:num>
  <w:num w:numId="40" w16cid:durableId="747457770">
    <w:abstractNumId w:val="18"/>
  </w:num>
  <w:num w:numId="41" w16cid:durableId="1231430982">
    <w:abstractNumId w:val="30"/>
  </w:num>
  <w:num w:numId="42" w16cid:durableId="28339816">
    <w:abstractNumId w:val="20"/>
  </w:num>
  <w:num w:numId="43" w16cid:durableId="1832989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B"/>
    <w:rsid w:val="00036FCD"/>
    <w:rsid w:val="000371EE"/>
    <w:rsid w:val="0004284F"/>
    <w:rsid w:val="00042AC3"/>
    <w:rsid w:val="000540C8"/>
    <w:rsid w:val="0005671C"/>
    <w:rsid w:val="0006098D"/>
    <w:rsid w:val="0006180C"/>
    <w:rsid w:val="00067A27"/>
    <w:rsid w:val="0007067A"/>
    <w:rsid w:val="00070726"/>
    <w:rsid w:val="000717B1"/>
    <w:rsid w:val="00072205"/>
    <w:rsid w:val="000746DD"/>
    <w:rsid w:val="0008587F"/>
    <w:rsid w:val="000860D8"/>
    <w:rsid w:val="00087B22"/>
    <w:rsid w:val="000B0860"/>
    <w:rsid w:val="000C0E82"/>
    <w:rsid w:val="000C36CF"/>
    <w:rsid w:val="000C795A"/>
    <w:rsid w:val="000D4A13"/>
    <w:rsid w:val="000D7A46"/>
    <w:rsid w:val="000E0010"/>
    <w:rsid w:val="000E137E"/>
    <w:rsid w:val="000E3903"/>
    <w:rsid w:val="000E40F0"/>
    <w:rsid w:val="000E475E"/>
    <w:rsid w:val="000E743E"/>
    <w:rsid w:val="000F3886"/>
    <w:rsid w:val="000F4D43"/>
    <w:rsid w:val="00105D19"/>
    <w:rsid w:val="00105FA6"/>
    <w:rsid w:val="00112C09"/>
    <w:rsid w:val="00113E72"/>
    <w:rsid w:val="00117A0B"/>
    <w:rsid w:val="0012283E"/>
    <w:rsid w:val="00126E3B"/>
    <w:rsid w:val="00127AD3"/>
    <w:rsid w:val="001333BA"/>
    <w:rsid w:val="0013425D"/>
    <w:rsid w:val="00140641"/>
    <w:rsid w:val="00144937"/>
    <w:rsid w:val="001452AC"/>
    <w:rsid w:val="001471C4"/>
    <w:rsid w:val="0015181F"/>
    <w:rsid w:val="00157347"/>
    <w:rsid w:val="00157D4F"/>
    <w:rsid w:val="00160278"/>
    <w:rsid w:val="00161105"/>
    <w:rsid w:val="0016486C"/>
    <w:rsid w:val="00170113"/>
    <w:rsid w:val="00171CC9"/>
    <w:rsid w:val="00175209"/>
    <w:rsid w:val="001804FB"/>
    <w:rsid w:val="00180953"/>
    <w:rsid w:val="001811A1"/>
    <w:rsid w:val="0018350E"/>
    <w:rsid w:val="00184B73"/>
    <w:rsid w:val="001872F7"/>
    <w:rsid w:val="00191722"/>
    <w:rsid w:val="00192FBA"/>
    <w:rsid w:val="0019391F"/>
    <w:rsid w:val="00196997"/>
    <w:rsid w:val="00196E6C"/>
    <w:rsid w:val="001A307E"/>
    <w:rsid w:val="001B4250"/>
    <w:rsid w:val="001B4309"/>
    <w:rsid w:val="001C108A"/>
    <w:rsid w:val="001D25F8"/>
    <w:rsid w:val="001D59A7"/>
    <w:rsid w:val="001E30C2"/>
    <w:rsid w:val="001E5B8C"/>
    <w:rsid w:val="001E69D2"/>
    <w:rsid w:val="001F2801"/>
    <w:rsid w:val="001F3716"/>
    <w:rsid w:val="001F65FA"/>
    <w:rsid w:val="001F6795"/>
    <w:rsid w:val="001F7AB1"/>
    <w:rsid w:val="002000FD"/>
    <w:rsid w:val="00201B35"/>
    <w:rsid w:val="00210BA5"/>
    <w:rsid w:val="00210D83"/>
    <w:rsid w:val="00210FF2"/>
    <w:rsid w:val="0021460F"/>
    <w:rsid w:val="00220CF8"/>
    <w:rsid w:val="00221B78"/>
    <w:rsid w:val="00222655"/>
    <w:rsid w:val="00225717"/>
    <w:rsid w:val="002257C3"/>
    <w:rsid w:val="00236896"/>
    <w:rsid w:val="00236AF2"/>
    <w:rsid w:val="00241774"/>
    <w:rsid w:val="00246D91"/>
    <w:rsid w:val="00250B44"/>
    <w:rsid w:val="0025394F"/>
    <w:rsid w:val="002539F9"/>
    <w:rsid w:val="002614D2"/>
    <w:rsid w:val="00267B17"/>
    <w:rsid w:val="0027209B"/>
    <w:rsid w:val="00274AC1"/>
    <w:rsid w:val="00277F6F"/>
    <w:rsid w:val="002802FE"/>
    <w:rsid w:val="0028148A"/>
    <w:rsid w:val="00281EB7"/>
    <w:rsid w:val="002838DB"/>
    <w:rsid w:val="002840EF"/>
    <w:rsid w:val="002877B9"/>
    <w:rsid w:val="00290380"/>
    <w:rsid w:val="002931FB"/>
    <w:rsid w:val="0029528F"/>
    <w:rsid w:val="002969D8"/>
    <w:rsid w:val="002A1489"/>
    <w:rsid w:val="002A2545"/>
    <w:rsid w:val="002A338A"/>
    <w:rsid w:val="002A41A8"/>
    <w:rsid w:val="002A55FD"/>
    <w:rsid w:val="002A5DCC"/>
    <w:rsid w:val="002A76D4"/>
    <w:rsid w:val="002C637D"/>
    <w:rsid w:val="002C7C2F"/>
    <w:rsid w:val="002D1663"/>
    <w:rsid w:val="002D3FF8"/>
    <w:rsid w:val="002D4A5E"/>
    <w:rsid w:val="002D71F8"/>
    <w:rsid w:val="002E0CC2"/>
    <w:rsid w:val="002E5026"/>
    <w:rsid w:val="002E736E"/>
    <w:rsid w:val="002F054F"/>
    <w:rsid w:val="002F54A6"/>
    <w:rsid w:val="00300248"/>
    <w:rsid w:val="003039CB"/>
    <w:rsid w:val="003052E1"/>
    <w:rsid w:val="00313EC0"/>
    <w:rsid w:val="003162FB"/>
    <w:rsid w:val="00316B57"/>
    <w:rsid w:val="00322B1C"/>
    <w:rsid w:val="00332282"/>
    <w:rsid w:val="003334F7"/>
    <w:rsid w:val="00333EEE"/>
    <w:rsid w:val="00337176"/>
    <w:rsid w:val="00350925"/>
    <w:rsid w:val="00351298"/>
    <w:rsid w:val="00362BA8"/>
    <w:rsid w:val="003636D2"/>
    <w:rsid w:val="00365773"/>
    <w:rsid w:val="00372696"/>
    <w:rsid w:val="00372FC0"/>
    <w:rsid w:val="00373DD6"/>
    <w:rsid w:val="00375EE4"/>
    <w:rsid w:val="003835E1"/>
    <w:rsid w:val="00386EBA"/>
    <w:rsid w:val="00395118"/>
    <w:rsid w:val="00396EEB"/>
    <w:rsid w:val="00397DF1"/>
    <w:rsid w:val="003A0211"/>
    <w:rsid w:val="003A2050"/>
    <w:rsid w:val="003A51DA"/>
    <w:rsid w:val="003B4F5D"/>
    <w:rsid w:val="003B6AAC"/>
    <w:rsid w:val="003C12C8"/>
    <w:rsid w:val="003C2923"/>
    <w:rsid w:val="003C48A0"/>
    <w:rsid w:val="003C5E55"/>
    <w:rsid w:val="003C75CC"/>
    <w:rsid w:val="003D0116"/>
    <w:rsid w:val="003D1133"/>
    <w:rsid w:val="003D4C0C"/>
    <w:rsid w:val="003D73B7"/>
    <w:rsid w:val="003E059E"/>
    <w:rsid w:val="003E4AE3"/>
    <w:rsid w:val="003E511F"/>
    <w:rsid w:val="003E53B0"/>
    <w:rsid w:val="003F2BD6"/>
    <w:rsid w:val="003F30BE"/>
    <w:rsid w:val="003F4FC6"/>
    <w:rsid w:val="003F5EB5"/>
    <w:rsid w:val="004021DA"/>
    <w:rsid w:val="0040475A"/>
    <w:rsid w:val="00415453"/>
    <w:rsid w:val="00415B93"/>
    <w:rsid w:val="00427D7E"/>
    <w:rsid w:val="00430E24"/>
    <w:rsid w:val="0043176A"/>
    <w:rsid w:val="0043213B"/>
    <w:rsid w:val="00433351"/>
    <w:rsid w:val="00436529"/>
    <w:rsid w:val="004379DD"/>
    <w:rsid w:val="00443AF5"/>
    <w:rsid w:val="004451AE"/>
    <w:rsid w:val="00453883"/>
    <w:rsid w:val="00457857"/>
    <w:rsid w:val="00460256"/>
    <w:rsid w:val="00461543"/>
    <w:rsid w:val="00464363"/>
    <w:rsid w:val="00465F3C"/>
    <w:rsid w:val="00467996"/>
    <w:rsid w:val="00470D6B"/>
    <w:rsid w:val="004743A9"/>
    <w:rsid w:val="00480F0A"/>
    <w:rsid w:val="004829F5"/>
    <w:rsid w:val="004A1B41"/>
    <w:rsid w:val="004A37B0"/>
    <w:rsid w:val="004A3E31"/>
    <w:rsid w:val="004A46F8"/>
    <w:rsid w:val="004A629B"/>
    <w:rsid w:val="004A66E7"/>
    <w:rsid w:val="004A7722"/>
    <w:rsid w:val="004A79DF"/>
    <w:rsid w:val="004B0020"/>
    <w:rsid w:val="004B1C42"/>
    <w:rsid w:val="004B1F0B"/>
    <w:rsid w:val="004C40AD"/>
    <w:rsid w:val="004C7821"/>
    <w:rsid w:val="004D498B"/>
    <w:rsid w:val="004D6C93"/>
    <w:rsid w:val="004E06E7"/>
    <w:rsid w:val="004E7D40"/>
    <w:rsid w:val="004F3D79"/>
    <w:rsid w:val="005072F6"/>
    <w:rsid w:val="00511D0F"/>
    <w:rsid w:val="00512D95"/>
    <w:rsid w:val="005233EB"/>
    <w:rsid w:val="00526094"/>
    <w:rsid w:val="00534681"/>
    <w:rsid w:val="00550313"/>
    <w:rsid w:val="00554EEB"/>
    <w:rsid w:val="00564BC1"/>
    <w:rsid w:val="0058058E"/>
    <w:rsid w:val="00583F4A"/>
    <w:rsid w:val="00586434"/>
    <w:rsid w:val="005864E7"/>
    <w:rsid w:val="005876CE"/>
    <w:rsid w:val="0059102D"/>
    <w:rsid w:val="00595F86"/>
    <w:rsid w:val="005B02EB"/>
    <w:rsid w:val="005B2004"/>
    <w:rsid w:val="005B323E"/>
    <w:rsid w:val="005B4957"/>
    <w:rsid w:val="005C1354"/>
    <w:rsid w:val="005C65AE"/>
    <w:rsid w:val="005C72C0"/>
    <w:rsid w:val="005C735E"/>
    <w:rsid w:val="005D14D6"/>
    <w:rsid w:val="005D2ADB"/>
    <w:rsid w:val="005E0982"/>
    <w:rsid w:val="005F370E"/>
    <w:rsid w:val="005F39AD"/>
    <w:rsid w:val="005F41AD"/>
    <w:rsid w:val="005F4A74"/>
    <w:rsid w:val="005F520D"/>
    <w:rsid w:val="00602D43"/>
    <w:rsid w:val="00603AEB"/>
    <w:rsid w:val="006049F6"/>
    <w:rsid w:val="006073B9"/>
    <w:rsid w:val="006113FE"/>
    <w:rsid w:val="006155FF"/>
    <w:rsid w:val="00615ADB"/>
    <w:rsid w:val="00617BBE"/>
    <w:rsid w:val="00622460"/>
    <w:rsid w:val="0062605C"/>
    <w:rsid w:val="006275E3"/>
    <w:rsid w:val="00630EDC"/>
    <w:rsid w:val="00631107"/>
    <w:rsid w:val="00647934"/>
    <w:rsid w:val="006504BB"/>
    <w:rsid w:val="00655AFC"/>
    <w:rsid w:val="00656877"/>
    <w:rsid w:val="00657EA3"/>
    <w:rsid w:val="00663802"/>
    <w:rsid w:val="00664405"/>
    <w:rsid w:val="00676E54"/>
    <w:rsid w:val="00686891"/>
    <w:rsid w:val="00690AC9"/>
    <w:rsid w:val="0069609B"/>
    <w:rsid w:val="00696F0C"/>
    <w:rsid w:val="006A0757"/>
    <w:rsid w:val="006A0DDF"/>
    <w:rsid w:val="006A5CF9"/>
    <w:rsid w:val="006B281D"/>
    <w:rsid w:val="006B406A"/>
    <w:rsid w:val="006C0AA0"/>
    <w:rsid w:val="006C1B40"/>
    <w:rsid w:val="006C317C"/>
    <w:rsid w:val="006D1F44"/>
    <w:rsid w:val="006E18CC"/>
    <w:rsid w:val="006E18D0"/>
    <w:rsid w:val="006E69D8"/>
    <w:rsid w:val="006F3E26"/>
    <w:rsid w:val="00703271"/>
    <w:rsid w:val="007046A3"/>
    <w:rsid w:val="007122D2"/>
    <w:rsid w:val="00716886"/>
    <w:rsid w:val="00721766"/>
    <w:rsid w:val="00726491"/>
    <w:rsid w:val="007423F5"/>
    <w:rsid w:val="007452A9"/>
    <w:rsid w:val="00751D08"/>
    <w:rsid w:val="00761428"/>
    <w:rsid w:val="00770132"/>
    <w:rsid w:val="0078056B"/>
    <w:rsid w:val="00781343"/>
    <w:rsid w:val="00785333"/>
    <w:rsid w:val="007903AF"/>
    <w:rsid w:val="007940CE"/>
    <w:rsid w:val="007A12DF"/>
    <w:rsid w:val="007A513D"/>
    <w:rsid w:val="007A72C1"/>
    <w:rsid w:val="007B135E"/>
    <w:rsid w:val="007B1FB8"/>
    <w:rsid w:val="007C1161"/>
    <w:rsid w:val="007C13D1"/>
    <w:rsid w:val="007D5905"/>
    <w:rsid w:val="007E206A"/>
    <w:rsid w:val="007E40E9"/>
    <w:rsid w:val="007E775F"/>
    <w:rsid w:val="007F4EDD"/>
    <w:rsid w:val="0080771E"/>
    <w:rsid w:val="00807F39"/>
    <w:rsid w:val="008260E2"/>
    <w:rsid w:val="0082626D"/>
    <w:rsid w:val="00836926"/>
    <w:rsid w:val="0084210B"/>
    <w:rsid w:val="00842627"/>
    <w:rsid w:val="00843194"/>
    <w:rsid w:val="00843203"/>
    <w:rsid w:val="008461F4"/>
    <w:rsid w:val="00854D07"/>
    <w:rsid w:val="008752EA"/>
    <w:rsid w:val="00891ADE"/>
    <w:rsid w:val="00894EA4"/>
    <w:rsid w:val="008A2237"/>
    <w:rsid w:val="008A239C"/>
    <w:rsid w:val="008A555D"/>
    <w:rsid w:val="008A7DDB"/>
    <w:rsid w:val="008D0C92"/>
    <w:rsid w:val="008E1A43"/>
    <w:rsid w:val="008E2E2B"/>
    <w:rsid w:val="008E64FE"/>
    <w:rsid w:val="008E6615"/>
    <w:rsid w:val="008F2B96"/>
    <w:rsid w:val="008F54D2"/>
    <w:rsid w:val="008F61D4"/>
    <w:rsid w:val="0090797E"/>
    <w:rsid w:val="00913417"/>
    <w:rsid w:val="00915FAA"/>
    <w:rsid w:val="00922C8D"/>
    <w:rsid w:val="00924E43"/>
    <w:rsid w:val="0092632A"/>
    <w:rsid w:val="00927821"/>
    <w:rsid w:val="00936842"/>
    <w:rsid w:val="009432E2"/>
    <w:rsid w:val="00947A6F"/>
    <w:rsid w:val="00952060"/>
    <w:rsid w:val="009530B7"/>
    <w:rsid w:val="00953E14"/>
    <w:rsid w:val="00956EEC"/>
    <w:rsid w:val="00957C79"/>
    <w:rsid w:val="00961C3F"/>
    <w:rsid w:val="009658DF"/>
    <w:rsid w:val="009737A4"/>
    <w:rsid w:val="00981611"/>
    <w:rsid w:val="00994A1F"/>
    <w:rsid w:val="00994BBB"/>
    <w:rsid w:val="0099557E"/>
    <w:rsid w:val="009A18AC"/>
    <w:rsid w:val="009A1D99"/>
    <w:rsid w:val="009A45C0"/>
    <w:rsid w:val="009A6908"/>
    <w:rsid w:val="009B3C8A"/>
    <w:rsid w:val="009B6C47"/>
    <w:rsid w:val="009C1A4D"/>
    <w:rsid w:val="009C3786"/>
    <w:rsid w:val="009C4F5F"/>
    <w:rsid w:val="009C6220"/>
    <w:rsid w:val="009C68E3"/>
    <w:rsid w:val="009D11EC"/>
    <w:rsid w:val="009D14EB"/>
    <w:rsid w:val="009D364F"/>
    <w:rsid w:val="009D5303"/>
    <w:rsid w:val="009E28DC"/>
    <w:rsid w:val="009E501A"/>
    <w:rsid w:val="009E61F9"/>
    <w:rsid w:val="009F126E"/>
    <w:rsid w:val="009F285F"/>
    <w:rsid w:val="009F4193"/>
    <w:rsid w:val="00A102BA"/>
    <w:rsid w:val="00A119A7"/>
    <w:rsid w:val="00A12E3F"/>
    <w:rsid w:val="00A1547A"/>
    <w:rsid w:val="00A25DC4"/>
    <w:rsid w:val="00A27593"/>
    <w:rsid w:val="00A30909"/>
    <w:rsid w:val="00A342BD"/>
    <w:rsid w:val="00A35319"/>
    <w:rsid w:val="00A35EBB"/>
    <w:rsid w:val="00A36090"/>
    <w:rsid w:val="00A36E4C"/>
    <w:rsid w:val="00A45EDB"/>
    <w:rsid w:val="00A46EF6"/>
    <w:rsid w:val="00A50364"/>
    <w:rsid w:val="00A509A3"/>
    <w:rsid w:val="00A55D7A"/>
    <w:rsid w:val="00A67C83"/>
    <w:rsid w:val="00A71A89"/>
    <w:rsid w:val="00A775BA"/>
    <w:rsid w:val="00A800A4"/>
    <w:rsid w:val="00A812EC"/>
    <w:rsid w:val="00A83F69"/>
    <w:rsid w:val="00A850A8"/>
    <w:rsid w:val="00A86A20"/>
    <w:rsid w:val="00AA3B1E"/>
    <w:rsid w:val="00AB00C4"/>
    <w:rsid w:val="00AB1E2B"/>
    <w:rsid w:val="00AB23E4"/>
    <w:rsid w:val="00AB4D85"/>
    <w:rsid w:val="00AB5A49"/>
    <w:rsid w:val="00AC49D3"/>
    <w:rsid w:val="00AC5FF8"/>
    <w:rsid w:val="00AC7CF7"/>
    <w:rsid w:val="00AD03E0"/>
    <w:rsid w:val="00AD145B"/>
    <w:rsid w:val="00AD18B8"/>
    <w:rsid w:val="00AD41BF"/>
    <w:rsid w:val="00AD7E2F"/>
    <w:rsid w:val="00AE0D4C"/>
    <w:rsid w:val="00AF01CB"/>
    <w:rsid w:val="00AF79BD"/>
    <w:rsid w:val="00AF7C4B"/>
    <w:rsid w:val="00B01253"/>
    <w:rsid w:val="00B04CD2"/>
    <w:rsid w:val="00B04E40"/>
    <w:rsid w:val="00B07DB9"/>
    <w:rsid w:val="00B1140E"/>
    <w:rsid w:val="00B134C5"/>
    <w:rsid w:val="00B140BE"/>
    <w:rsid w:val="00B16526"/>
    <w:rsid w:val="00B20A82"/>
    <w:rsid w:val="00B236D1"/>
    <w:rsid w:val="00B26CED"/>
    <w:rsid w:val="00B43EBA"/>
    <w:rsid w:val="00B67F5A"/>
    <w:rsid w:val="00B73B7D"/>
    <w:rsid w:val="00B76B2F"/>
    <w:rsid w:val="00B82418"/>
    <w:rsid w:val="00B849ED"/>
    <w:rsid w:val="00B851A3"/>
    <w:rsid w:val="00B85A2F"/>
    <w:rsid w:val="00B90FCC"/>
    <w:rsid w:val="00B94581"/>
    <w:rsid w:val="00B978F8"/>
    <w:rsid w:val="00B97A63"/>
    <w:rsid w:val="00BA1ABC"/>
    <w:rsid w:val="00BA1F01"/>
    <w:rsid w:val="00BA1F36"/>
    <w:rsid w:val="00BB4D8B"/>
    <w:rsid w:val="00BC33CD"/>
    <w:rsid w:val="00BC3CF3"/>
    <w:rsid w:val="00BD2881"/>
    <w:rsid w:val="00BE0C39"/>
    <w:rsid w:val="00BE11EC"/>
    <w:rsid w:val="00BE2430"/>
    <w:rsid w:val="00BE3DD6"/>
    <w:rsid w:val="00BF352D"/>
    <w:rsid w:val="00C01C6A"/>
    <w:rsid w:val="00C04160"/>
    <w:rsid w:val="00C115E4"/>
    <w:rsid w:val="00C25A9B"/>
    <w:rsid w:val="00C32357"/>
    <w:rsid w:val="00C326D8"/>
    <w:rsid w:val="00C32D63"/>
    <w:rsid w:val="00C34044"/>
    <w:rsid w:val="00C46550"/>
    <w:rsid w:val="00C50D3E"/>
    <w:rsid w:val="00C5222A"/>
    <w:rsid w:val="00C52AF8"/>
    <w:rsid w:val="00C54B14"/>
    <w:rsid w:val="00C56A1A"/>
    <w:rsid w:val="00C602DE"/>
    <w:rsid w:val="00C61666"/>
    <w:rsid w:val="00C705B9"/>
    <w:rsid w:val="00C74FF7"/>
    <w:rsid w:val="00C759AE"/>
    <w:rsid w:val="00C76798"/>
    <w:rsid w:val="00C857E4"/>
    <w:rsid w:val="00C95F0C"/>
    <w:rsid w:val="00C97178"/>
    <w:rsid w:val="00C974BB"/>
    <w:rsid w:val="00CA2E1F"/>
    <w:rsid w:val="00CA3291"/>
    <w:rsid w:val="00CC0562"/>
    <w:rsid w:val="00CC3621"/>
    <w:rsid w:val="00CC6D8B"/>
    <w:rsid w:val="00CD0CFD"/>
    <w:rsid w:val="00CD2775"/>
    <w:rsid w:val="00CD3508"/>
    <w:rsid w:val="00CE4FF6"/>
    <w:rsid w:val="00CE52B9"/>
    <w:rsid w:val="00CE7E3D"/>
    <w:rsid w:val="00CF0889"/>
    <w:rsid w:val="00D024B9"/>
    <w:rsid w:val="00D02C9E"/>
    <w:rsid w:val="00D04B08"/>
    <w:rsid w:val="00D1615D"/>
    <w:rsid w:val="00D21C7E"/>
    <w:rsid w:val="00D30BEA"/>
    <w:rsid w:val="00D43E34"/>
    <w:rsid w:val="00D44E6F"/>
    <w:rsid w:val="00D533A7"/>
    <w:rsid w:val="00D53B3E"/>
    <w:rsid w:val="00D575B6"/>
    <w:rsid w:val="00D6174B"/>
    <w:rsid w:val="00D6488A"/>
    <w:rsid w:val="00D66FAB"/>
    <w:rsid w:val="00D70272"/>
    <w:rsid w:val="00D713D1"/>
    <w:rsid w:val="00D823FF"/>
    <w:rsid w:val="00D8652A"/>
    <w:rsid w:val="00D9162C"/>
    <w:rsid w:val="00DA1404"/>
    <w:rsid w:val="00DA1E44"/>
    <w:rsid w:val="00DB03C4"/>
    <w:rsid w:val="00DB59DE"/>
    <w:rsid w:val="00DB59E7"/>
    <w:rsid w:val="00DC4508"/>
    <w:rsid w:val="00DD0A54"/>
    <w:rsid w:val="00DD0B92"/>
    <w:rsid w:val="00DD5272"/>
    <w:rsid w:val="00DD5EBE"/>
    <w:rsid w:val="00DF0E20"/>
    <w:rsid w:val="00DF302A"/>
    <w:rsid w:val="00DF53F9"/>
    <w:rsid w:val="00E06830"/>
    <w:rsid w:val="00E20E86"/>
    <w:rsid w:val="00E23F79"/>
    <w:rsid w:val="00E26AB4"/>
    <w:rsid w:val="00E30944"/>
    <w:rsid w:val="00E3180F"/>
    <w:rsid w:val="00E31F88"/>
    <w:rsid w:val="00E3774C"/>
    <w:rsid w:val="00E42D84"/>
    <w:rsid w:val="00E45554"/>
    <w:rsid w:val="00E5158E"/>
    <w:rsid w:val="00E53C5E"/>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4724"/>
    <w:rsid w:val="00E9653C"/>
    <w:rsid w:val="00EA0F7B"/>
    <w:rsid w:val="00EB348F"/>
    <w:rsid w:val="00EB4F8C"/>
    <w:rsid w:val="00EC1101"/>
    <w:rsid w:val="00EC2C7A"/>
    <w:rsid w:val="00EC3A4D"/>
    <w:rsid w:val="00EC3AE3"/>
    <w:rsid w:val="00ED6828"/>
    <w:rsid w:val="00EE08C5"/>
    <w:rsid w:val="00EE332A"/>
    <w:rsid w:val="00EE62A3"/>
    <w:rsid w:val="00EE69C0"/>
    <w:rsid w:val="00EE7E7B"/>
    <w:rsid w:val="00EF2DE0"/>
    <w:rsid w:val="00EF7901"/>
    <w:rsid w:val="00EF799A"/>
    <w:rsid w:val="00F35EFE"/>
    <w:rsid w:val="00F37800"/>
    <w:rsid w:val="00F42328"/>
    <w:rsid w:val="00F423DD"/>
    <w:rsid w:val="00F43DEC"/>
    <w:rsid w:val="00F44751"/>
    <w:rsid w:val="00F55A42"/>
    <w:rsid w:val="00F63DAF"/>
    <w:rsid w:val="00F664F2"/>
    <w:rsid w:val="00F7147E"/>
    <w:rsid w:val="00F747CB"/>
    <w:rsid w:val="00F760A7"/>
    <w:rsid w:val="00F76A26"/>
    <w:rsid w:val="00F8309F"/>
    <w:rsid w:val="00F84026"/>
    <w:rsid w:val="00F9791F"/>
    <w:rsid w:val="00FA3A74"/>
    <w:rsid w:val="00FB2F6B"/>
    <w:rsid w:val="00FB5B29"/>
    <w:rsid w:val="00FB5E21"/>
    <w:rsid w:val="00FB6954"/>
    <w:rsid w:val="00FC353C"/>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105D19"/>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461543"/>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461543"/>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0B0860"/>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3C5E55"/>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character" w:styleId="Strong">
    <w:name w:val="Strong"/>
    <w:basedOn w:val="DefaultParagraphFont"/>
    <w:uiPriority w:val="22"/>
    <w:qFormat/>
    <w:rsid w:val="00461543"/>
    <w:rPr>
      <w:b/>
      <w:bCs/>
    </w:rPr>
  </w:style>
  <w:style w:type="paragraph" w:styleId="ListBullet">
    <w:name w:val="List Bullet"/>
    <w:basedOn w:val="List"/>
    <w:rsid w:val="003C5E55"/>
    <w:pPr>
      <w:keepLines/>
      <w:numPr>
        <w:numId w:val="42"/>
      </w:numPr>
      <w:spacing w:before="40" w:after="4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3C5E55"/>
    <w:pPr>
      <w:ind w:left="283" w:hanging="283"/>
      <w:contextualSpacing/>
    </w:pPr>
  </w:style>
  <w:style w:type="paragraph" w:styleId="ListBullet2">
    <w:name w:val="List Bullet 2"/>
    <w:basedOn w:val="Normal"/>
    <w:uiPriority w:val="99"/>
    <w:semiHidden/>
    <w:unhideWhenUsed/>
    <w:rsid w:val="003C5E55"/>
    <w:pPr>
      <w:numPr>
        <w:numId w:val="4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4FC7F309-CEA2-4B0D-A916-7F585C201CA1}"/>
</file>

<file path=customXml/itemProps4.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docProps/app.xml><?xml version="1.0" encoding="utf-8"?>
<Properties xmlns="http://schemas.openxmlformats.org/officeDocument/2006/extended-properties" xmlns:vt="http://schemas.openxmlformats.org/officeDocument/2006/docPropsVTypes">
  <Template>SI doc template</Template>
  <TotalTime>185</TotalTime>
  <Pages>5</Pages>
  <Words>1453</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29</cp:revision>
  <dcterms:created xsi:type="dcterms:W3CDTF">2025-11-25T22:37:00Z</dcterms:created>
  <dcterms:modified xsi:type="dcterms:W3CDTF">2026-01-07T04:28:00Z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File Category">
    <vt:lpwstr>Send to TC</vt:lpwstr>
  </property>
</Properties>
</file>